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pPr w:leftFromText="141" w:rightFromText="141" w:vertAnchor="text" w:horzAnchor="margin" w:tblpY="1335"/>
        <w:tblOverlap w:val="never"/>
        <w:tblW w:w="0" w:type="auto"/>
        <w:tblCellMar>
          <w:top w:w="113" w:type="dxa"/>
          <w:left w:w="113" w:type="dxa"/>
          <w:bottom w:w="113" w:type="dxa"/>
          <w:right w:w="113" w:type="dxa"/>
        </w:tblCellMar>
        <w:tblLook w:val="04A0" w:firstRow="1" w:lastRow="0" w:firstColumn="1" w:lastColumn="0" w:noHBand="0" w:noVBand="1"/>
      </w:tblPr>
      <w:tblGrid>
        <w:gridCol w:w="10689"/>
      </w:tblGrid>
      <w:tr w:rsidR="0074540C" w:rsidRPr="001D1C85" w14:paraId="1D8EE620" w14:textId="77777777" w:rsidTr="0074540C">
        <w:tc>
          <w:tcPr>
            <w:tcW w:w="10689" w:type="dxa"/>
            <w:tcBorders>
              <w:top w:val="single" w:sz="12" w:space="0" w:color="auto"/>
              <w:left w:val="single" w:sz="12" w:space="0" w:color="auto"/>
              <w:bottom w:val="nil"/>
              <w:right w:val="single" w:sz="12" w:space="0" w:color="auto"/>
            </w:tcBorders>
            <w:shd w:val="clear" w:color="auto" w:fill="DBE5F1" w:themeFill="accent1" w:themeFillTint="33"/>
          </w:tcPr>
          <w:p w14:paraId="577D6574" w14:textId="77777777" w:rsidR="0074540C" w:rsidRPr="001D1C85" w:rsidRDefault="0074540C" w:rsidP="0074540C">
            <w:pPr>
              <w:rPr>
                <w:rFonts w:ascii="Arial" w:hAnsi="Arial" w:cs="Arial"/>
                <w:b/>
                <w:color w:val="0F243E" w:themeColor="text2" w:themeShade="80"/>
                <w:sz w:val="20"/>
                <w:szCs w:val="20"/>
              </w:rPr>
            </w:pPr>
            <w:r w:rsidRPr="001D1C85">
              <w:rPr>
                <w:rFonts w:ascii="Arial" w:hAnsi="Arial" w:cs="Arial"/>
                <w:b/>
                <w:color w:val="0F243E" w:themeColor="text2" w:themeShade="80"/>
                <w:sz w:val="20"/>
                <w:szCs w:val="20"/>
              </w:rPr>
              <w:t>OVERENSSTEMMELSES-MATRIX, FORORDNING (EU) 2015/340</w:t>
            </w:r>
          </w:p>
          <w:p w14:paraId="00A9FB12" w14:textId="77777777" w:rsidR="0074540C" w:rsidRPr="001D1C85" w:rsidRDefault="0074540C" w:rsidP="0074540C">
            <w:pPr>
              <w:rPr>
                <w:rFonts w:ascii="Arial" w:hAnsi="Arial" w:cs="Arial"/>
                <w:b/>
                <w:color w:val="0F243E" w:themeColor="text2" w:themeShade="80"/>
                <w:sz w:val="20"/>
                <w:szCs w:val="20"/>
              </w:rPr>
            </w:pPr>
          </w:p>
          <w:p w14:paraId="1411928C" w14:textId="77777777" w:rsidR="0074540C" w:rsidRPr="001D1C85" w:rsidRDefault="0074540C" w:rsidP="0074540C">
            <w:pPr>
              <w:rPr>
                <w:rFonts w:ascii="Arial" w:hAnsi="Arial" w:cs="Arial"/>
                <w:b/>
                <w:color w:val="0F243E" w:themeColor="text2" w:themeShade="80"/>
                <w:sz w:val="20"/>
                <w:szCs w:val="20"/>
              </w:rPr>
            </w:pPr>
          </w:p>
          <w:p w14:paraId="012FB066" w14:textId="77777777" w:rsidR="0074540C" w:rsidRPr="001D1C85" w:rsidRDefault="0074540C" w:rsidP="00ED79FA">
            <w:pPr>
              <w:rPr>
                <w:rFonts w:ascii="Arial" w:hAnsi="Arial" w:cs="Arial"/>
                <w:b/>
                <w:color w:val="0F243E" w:themeColor="text2" w:themeShade="80"/>
                <w:sz w:val="36"/>
                <w:szCs w:val="36"/>
              </w:rPr>
            </w:pPr>
            <w:r w:rsidRPr="001D1C85">
              <w:rPr>
                <w:rFonts w:ascii="Arial" w:hAnsi="Arial" w:cs="Arial"/>
                <w:b/>
                <w:color w:val="0F243E" w:themeColor="text2" w:themeShade="80"/>
                <w:sz w:val="36"/>
                <w:szCs w:val="36"/>
              </w:rPr>
              <w:t>”</w:t>
            </w:r>
            <w:r w:rsidR="00ED79FA" w:rsidRPr="001D1C85">
              <w:rPr>
                <w:rFonts w:ascii="Arial" w:hAnsi="Arial" w:cs="Arial"/>
                <w:b/>
                <w:color w:val="0F243E" w:themeColor="text2" w:themeShade="80"/>
                <w:sz w:val="36"/>
                <w:szCs w:val="36"/>
              </w:rPr>
              <w:t>VEDLIGEHOLDELSESUDDANNELSE</w:t>
            </w:r>
            <w:r w:rsidRPr="001D1C85">
              <w:rPr>
                <w:rFonts w:ascii="Arial" w:hAnsi="Arial" w:cs="Arial"/>
                <w:b/>
                <w:color w:val="0F243E" w:themeColor="text2" w:themeShade="80"/>
                <w:sz w:val="36"/>
                <w:szCs w:val="36"/>
              </w:rPr>
              <w:t>”</w:t>
            </w:r>
            <w:r w:rsidRPr="001D1C85">
              <w:rPr>
                <w:rFonts w:ascii="Arial" w:hAnsi="Arial" w:cs="Arial"/>
                <w:b/>
                <w:color w:val="0F243E" w:themeColor="text2" w:themeShade="80"/>
                <w:sz w:val="36"/>
                <w:szCs w:val="36"/>
              </w:rPr>
              <w:br/>
              <w:t xml:space="preserve"> (</w:t>
            </w:r>
            <w:r w:rsidR="00ED79FA" w:rsidRPr="001D1C85">
              <w:rPr>
                <w:rFonts w:ascii="Arial" w:hAnsi="Arial" w:cs="Arial"/>
                <w:b/>
                <w:color w:val="0F243E" w:themeColor="text2" w:themeShade="80"/>
                <w:sz w:val="36"/>
                <w:szCs w:val="36"/>
              </w:rPr>
              <w:t>CONTINUATION TRAINING</w:t>
            </w:r>
            <w:r w:rsidRPr="001D1C85">
              <w:rPr>
                <w:rFonts w:ascii="Arial" w:hAnsi="Arial" w:cs="Arial"/>
                <w:b/>
                <w:color w:val="0F243E" w:themeColor="text2" w:themeShade="80"/>
                <w:sz w:val="36"/>
                <w:szCs w:val="36"/>
              </w:rPr>
              <w:t>)</w:t>
            </w:r>
          </w:p>
        </w:tc>
      </w:tr>
      <w:tr w:rsidR="0074540C" w:rsidRPr="001D1C85" w14:paraId="5CA05981" w14:textId="77777777" w:rsidTr="0074540C">
        <w:tc>
          <w:tcPr>
            <w:tcW w:w="10689" w:type="dxa"/>
            <w:tcBorders>
              <w:top w:val="nil"/>
              <w:left w:val="single" w:sz="12" w:space="0" w:color="auto"/>
              <w:bottom w:val="single" w:sz="12" w:space="0" w:color="auto"/>
              <w:right w:val="single" w:sz="12" w:space="0" w:color="auto"/>
            </w:tcBorders>
            <w:shd w:val="clear" w:color="auto" w:fill="DBE5F1" w:themeFill="accent1" w:themeFillTint="33"/>
          </w:tcPr>
          <w:p w14:paraId="0E1F2A24" w14:textId="77777777" w:rsidR="0074540C" w:rsidRPr="001D1C85" w:rsidRDefault="0074540C" w:rsidP="0074540C">
            <w:pPr>
              <w:rPr>
                <w:rFonts w:ascii="Arial" w:hAnsi="Arial" w:cs="Arial"/>
                <w:b/>
                <w:color w:val="0F243E" w:themeColor="text2" w:themeShade="80"/>
                <w:sz w:val="20"/>
                <w:szCs w:val="20"/>
              </w:rPr>
            </w:pPr>
          </w:p>
        </w:tc>
      </w:tr>
      <w:tr w:rsidR="0074540C" w:rsidRPr="001D1C85" w14:paraId="40AEB1E6" w14:textId="77777777" w:rsidTr="0074540C">
        <w:tc>
          <w:tcPr>
            <w:tcW w:w="10689" w:type="dxa"/>
            <w:tcBorders>
              <w:top w:val="single" w:sz="12" w:space="0" w:color="auto"/>
              <w:left w:val="single" w:sz="12" w:space="0" w:color="auto"/>
              <w:bottom w:val="single" w:sz="12" w:space="0" w:color="auto"/>
              <w:right w:val="single" w:sz="12" w:space="0" w:color="auto"/>
            </w:tcBorders>
          </w:tcPr>
          <w:p w14:paraId="0E968D12" w14:textId="77777777" w:rsidR="0074540C" w:rsidRPr="001D1C85" w:rsidRDefault="0074540C" w:rsidP="0074540C">
            <w:pPr>
              <w:rPr>
                <w:rFonts w:ascii="Arial" w:hAnsi="Arial" w:cs="Arial"/>
                <w:sz w:val="20"/>
                <w:szCs w:val="20"/>
              </w:rPr>
            </w:pPr>
            <w:r w:rsidRPr="001D1C85">
              <w:rPr>
                <w:rFonts w:ascii="Arial" w:hAnsi="Arial" w:cs="Arial"/>
                <w:sz w:val="20"/>
                <w:szCs w:val="20"/>
              </w:rPr>
              <w:t>For vejledning: se blanketten ”ansøgning om godkendelse af flyveleder-uddannelsesorganisation”.</w:t>
            </w:r>
          </w:p>
        </w:tc>
      </w:tr>
    </w:tbl>
    <w:tbl>
      <w:tblPr>
        <w:tblStyle w:val="Tabel-Gitter"/>
        <w:tblpPr w:leftFromText="141" w:rightFromText="141" w:vertAnchor="text" w:horzAnchor="margin" w:tblpY="5295"/>
        <w:tblW w:w="0" w:type="auto"/>
        <w:tblCellMar>
          <w:top w:w="113" w:type="dxa"/>
          <w:left w:w="113" w:type="dxa"/>
          <w:bottom w:w="113" w:type="dxa"/>
          <w:right w:w="113" w:type="dxa"/>
        </w:tblCellMar>
        <w:tblLook w:val="04A0" w:firstRow="1" w:lastRow="0" w:firstColumn="1" w:lastColumn="0" w:noHBand="0" w:noVBand="1"/>
      </w:tblPr>
      <w:tblGrid>
        <w:gridCol w:w="3374"/>
        <w:gridCol w:w="7404"/>
      </w:tblGrid>
      <w:tr w:rsidR="00F972C4" w:rsidRPr="001D1C85" w14:paraId="4FA19776" w14:textId="77777777" w:rsidTr="00F972C4">
        <w:tc>
          <w:tcPr>
            <w:tcW w:w="10778"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08EB8D8A" w14:textId="77777777" w:rsidR="00F972C4" w:rsidRPr="001D1C85" w:rsidRDefault="00F972C4" w:rsidP="00F972C4">
            <w:pPr>
              <w:rPr>
                <w:rFonts w:ascii="Arial" w:hAnsi="Arial" w:cs="Arial"/>
                <w:b/>
                <w:color w:val="0F243E" w:themeColor="text2" w:themeShade="80"/>
                <w:sz w:val="20"/>
                <w:szCs w:val="20"/>
                <w:lang w:val="en-US"/>
              </w:rPr>
            </w:pPr>
            <w:r w:rsidRPr="001D1C85">
              <w:rPr>
                <w:rFonts w:ascii="Arial" w:hAnsi="Arial" w:cs="Arial"/>
                <w:b/>
                <w:color w:val="0F243E" w:themeColor="text2" w:themeShade="80"/>
                <w:sz w:val="20"/>
                <w:szCs w:val="20"/>
              </w:rPr>
              <w:t>Data vedrørende udfyldelse</w:t>
            </w:r>
          </w:p>
        </w:tc>
      </w:tr>
      <w:tr w:rsidR="00F972C4" w:rsidRPr="001D1C85" w14:paraId="79B2BDF2" w14:textId="77777777" w:rsidTr="00F972C4">
        <w:tc>
          <w:tcPr>
            <w:tcW w:w="10778"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53C69C8" w14:textId="77777777" w:rsidR="00F972C4" w:rsidRPr="001D1C85" w:rsidRDefault="00F972C4" w:rsidP="00F972C4">
            <w:pPr>
              <w:rPr>
                <w:rFonts w:ascii="Arial" w:hAnsi="Arial" w:cs="Arial"/>
                <w:b/>
                <w:color w:val="0F243E" w:themeColor="text2" w:themeShade="80"/>
                <w:sz w:val="20"/>
                <w:szCs w:val="20"/>
                <w:lang w:val="en-US"/>
              </w:rPr>
            </w:pPr>
          </w:p>
        </w:tc>
      </w:tr>
      <w:tr w:rsidR="00F972C4" w:rsidRPr="001D1C85" w14:paraId="14C96D1A" w14:textId="77777777" w:rsidTr="00F972C4">
        <w:tc>
          <w:tcPr>
            <w:tcW w:w="3374" w:type="dxa"/>
            <w:tcBorders>
              <w:top w:val="single" w:sz="12" w:space="0" w:color="auto"/>
              <w:left w:val="single" w:sz="12" w:space="0" w:color="auto"/>
              <w:bottom w:val="single" w:sz="2" w:space="0" w:color="auto"/>
              <w:right w:val="single" w:sz="2" w:space="0" w:color="auto"/>
            </w:tcBorders>
          </w:tcPr>
          <w:p w14:paraId="592DF821" w14:textId="77777777" w:rsidR="00F972C4" w:rsidRPr="001D1C85" w:rsidRDefault="00F972C4" w:rsidP="00F972C4">
            <w:pPr>
              <w:rPr>
                <w:rFonts w:ascii="Arial" w:hAnsi="Arial" w:cs="Arial"/>
                <w:sz w:val="20"/>
                <w:szCs w:val="20"/>
              </w:rPr>
            </w:pPr>
            <w:r w:rsidRPr="001D1C85">
              <w:rPr>
                <w:rFonts w:ascii="Arial" w:hAnsi="Arial" w:cs="Arial"/>
                <w:sz w:val="20"/>
                <w:szCs w:val="20"/>
              </w:rPr>
              <w:t>Navn på uddannelsesorganisation</w:t>
            </w:r>
          </w:p>
        </w:tc>
        <w:tc>
          <w:tcPr>
            <w:tcW w:w="7404" w:type="dxa"/>
            <w:tcBorders>
              <w:top w:val="single" w:sz="12" w:space="0" w:color="auto"/>
              <w:left w:val="single" w:sz="2" w:space="0" w:color="auto"/>
              <w:bottom w:val="single" w:sz="2" w:space="0" w:color="auto"/>
              <w:right w:val="single" w:sz="12" w:space="0" w:color="auto"/>
            </w:tcBorders>
          </w:tcPr>
          <w:p w14:paraId="5394F6B5" w14:textId="77777777" w:rsidR="00F972C4" w:rsidRPr="001D1C85" w:rsidRDefault="00F972C4" w:rsidP="00F972C4">
            <w:pPr>
              <w:rPr>
                <w:rFonts w:ascii="Arial" w:hAnsi="Arial" w:cs="Arial"/>
                <w:sz w:val="20"/>
                <w:szCs w:val="20"/>
                <w:lang w:val="en-US"/>
              </w:rPr>
            </w:pPr>
          </w:p>
        </w:tc>
      </w:tr>
      <w:tr w:rsidR="00F972C4" w:rsidRPr="001D1C85" w14:paraId="0F609BC4" w14:textId="77777777" w:rsidTr="00F972C4">
        <w:tc>
          <w:tcPr>
            <w:tcW w:w="3374" w:type="dxa"/>
            <w:tcBorders>
              <w:top w:val="single" w:sz="2" w:space="0" w:color="auto"/>
              <w:left w:val="single" w:sz="12" w:space="0" w:color="auto"/>
              <w:bottom w:val="single" w:sz="2" w:space="0" w:color="auto"/>
              <w:right w:val="single" w:sz="2" w:space="0" w:color="auto"/>
            </w:tcBorders>
          </w:tcPr>
          <w:p w14:paraId="0E6B2EC7" w14:textId="77777777" w:rsidR="00F972C4" w:rsidRPr="001D1C85" w:rsidRDefault="00F972C4" w:rsidP="00F972C4">
            <w:pPr>
              <w:rPr>
                <w:rFonts w:ascii="Arial" w:hAnsi="Arial" w:cs="Arial"/>
                <w:sz w:val="20"/>
                <w:szCs w:val="20"/>
              </w:rPr>
            </w:pPr>
            <w:r w:rsidRPr="001D1C85">
              <w:rPr>
                <w:rFonts w:ascii="Arial" w:hAnsi="Arial" w:cs="Arial"/>
                <w:sz w:val="20"/>
                <w:szCs w:val="20"/>
              </w:rPr>
              <w:t>Version nummer</w:t>
            </w:r>
          </w:p>
        </w:tc>
        <w:tc>
          <w:tcPr>
            <w:tcW w:w="7404" w:type="dxa"/>
            <w:tcBorders>
              <w:top w:val="single" w:sz="2" w:space="0" w:color="auto"/>
              <w:left w:val="single" w:sz="2" w:space="0" w:color="auto"/>
              <w:bottom w:val="single" w:sz="2" w:space="0" w:color="auto"/>
              <w:right w:val="single" w:sz="12" w:space="0" w:color="auto"/>
            </w:tcBorders>
          </w:tcPr>
          <w:p w14:paraId="40EE41D7" w14:textId="77777777" w:rsidR="00F972C4" w:rsidRPr="001D1C85" w:rsidRDefault="00F972C4" w:rsidP="00F972C4">
            <w:pPr>
              <w:rPr>
                <w:rFonts w:ascii="Arial" w:hAnsi="Arial" w:cs="Arial"/>
                <w:sz w:val="20"/>
                <w:szCs w:val="20"/>
              </w:rPr>
            </w:pPr>
          </w:p>
        </w:tc>
      </w:tr>
      <w:tr w:rsidR="00F972C4" w:rsidRPr="001D1C85" w14:paraId="68E3826B" w14:textId="77777777" w:rsidTr="00E46F8D">
        <w:tc>
          <w:tcPr>
            <w:tcW w:w="3374" w:type="dxa"/>
            <w:tcBorders>
              <w:top w:val="single" w:sz="2" w:space="0" w:color="auto"/>
              <w:left w:val="single" w:sz="12" w:space="0" w:color="auto"/>
              <w:bottom w:val="single" w:sz="2" w:space="0" w:color="auto"/>
              <w:right w:val="single" w:sz="2" w:space="0" w:color="auto"/>
            </w:tcBorders>
          </w:tcPr>
          <w:p w14:paraId="08446CB2" w14:textId="77777777" w:rsidR="00F972C4" w:rsidRPr="001D1C85" w:rsidRDefault="00F972C4" w:rsidP="00F972C4">
            <w:pPr>
              <w:rPr>
                <w:rFonts w:ascii="Arial" w:hAnsi="Arial" w:cs="Arial"/>
                <w:sz w:val="20"/>
                <w:szCs w:val="20"/>
              </w:rPr>
            </w:pPr>
            <w:r w:rsidRPr="001D1C85">
              <w:rPr>
                <w:rFonts w:ascii="Arial" w:hAnsi="Arial" w:cs="Arial"/>
                <w:sz w:val="20"/>
                <w:szCs w:val="20"/>
              </w:rPr>
              <w:t>Dato</w:t>
            </w:r>
          </w:p>
        </w:tc>
        <w:tc>
          <w:tcPr>
            <w:tcW w:w="7404" w:type="dxa"/>
            <w:tcBorders>
              <w:top w:val="single" w:sz="2" w:space="0" w:color="auto"/>
              <w:left w:val="single" w:sz="2" w:space="0" w:color="auto"/>
              <w:bottom w:val="single" w:sz="2" w:space="0" w:color="auto"/>
              <w:right w:val="single" w:sz="12" w:space="0" w:color="auto"/>
            </w:tcBorders>
          </w:tcPr>
          <w:p w14:paraId="440AAEDF" w14:textId="77777777" w:rsidR="00F972C4" w:rsidRPr="001D1C85" w:rsidRDefault="00F972C4" w:rsidP="00F972C4">
            <w:pPr>
              <w:rPr>
                <w:rFonts w:ascii="Arial" w:hAnsi="Arial" w:cs="Arial"/>
                <w:sz w:val="20"/>
                <w:szCs w:val="20"/>
              </w:rPr>
            </w:pPr>
          </w:p>
        </w:tc>
      </w:tr>
    </w:tbl>
    <w:p w14:paraId="7B0F21CD" w14:textId="3A6ED1D7" w:rsidR="0074540C" w:rsidRPr="001D1C85" w:rsidRDefault="00F972C4">
      <w:pPr>
        <w:rPr>
          <w:lang w:val="en-US"/>
        </w:rPr>
      </w:pPr>
      <w:r w:rsidRPr="001D1C85">
        <w:rPr>
          <w:lang w:val="en-US"/>
        </w:rPr>
        <w:t xml:space="preserve"> </w:t>
      </w:r>
    </w:p>
    <w:p w14:paraId="0E90BB00" w14:textId="72921120" w:rsidR="0074540C" w:rsidRPr="001D1C85" w:rsidRDefault="00122628" w:rsidP="00122628">
      <w:pPr>
        <w:jc w:val="right"/>
        <w:rPr>
          <w:lang w:val="en-US"/>
        </w:rPr>
      </w:pPr>
      <w:r w:rsidRPr="001D1C85">
        <w:rPr>
          <w:lang w:val="en-US"/>
        </w:rPr>
        <w:t>Form 2255 (2024-08-04)</w:t>
      </w: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077DD" w:rsidRPr="001D1C85" w14:paraId="1E3408B0" w14:textId="77777777" w:rsidTr="00414BD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6162967C" w14:textId="3AC7D397" w:rsidR="006077DD" w:rsidRPr="001D1C85" w:rsidRDefault="006077DD" w:rsidP="00414BDC">
            <w:pPr>
              <w:rPr>
                <w:rFonts w:ascii="Arial" w:hAnsi="Arial" w:cs="Arial"/>
                <w:b/>
                <w:color w:val="0F243E" w:themeColor="text2" w:themeShade="80"/>
                <w:sz w:val="20"/>
                <w:szCs w:val="20"/>
                <w:lang w:val="en-US"/>
              </w:rPr>
            </w:pPr>
          </w:p>
        </w:tc>
      </w:tr>
      <w:tr w:rsidR="006077DD" w:rsidRPr="001D1C85" w14:paraId="5EE5978A" w14:textId="77777777" w:rsidTr="00414BD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4D3E0228" w14:textId="1F0D0872" w:rsidR="006077DD" w:rsidRPr="001D1C85" w:rsidRDefault="006077DD" w:rsidP="00414BDC">
            <w:pPr>
              <w:rPr>
                <w:rFonts w:ascii="Arial" w:hAnsi="Arial" w:cs="Arial"/>
                <w:b/>
                <w:color w:val="0F243E" w:themeColor="text2" w:themeShade="80"/>
                <w:sz w:val="20"/>
                <w:szCs w:val="20"/>
                <w:lang w:val="en-US"/>
              </w:rPr>
            </w:pPr>
          </w:p>
        </w:tc>
      </w:tr>
      <w:tr w:rsidR="00E46F8D" w:rsidRPr="001D1C85" w14:paraId="2E7F8A45" w14:textId="77777777" w:rsidTr="00414BD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7A8B5655" w14:textId="77777777" w:rsidR="00E46F8D" w:rsidRPr="001D1C85" w:rsidRDefault="00E46F8D" w:rsidP="00E46F8D">
            <w:pPr>
              <w:rPr>
                <w:rFonts w:ascii="Arial" w:hAnsi="Arial" w:cs="Arial"/>
                <w:b/>
                <w:color w:val="0F243E" w:themeColor="text2" w:themeShade="80"/>
                <w:sz w:val="20"/>
                <w:szCs w:val="20"/>
                <w:lang w:val="en-US"/>
              </w:rPr>
            </w:pPr>
          </w:p>
          <w:p w14:paraId="05E6202C" w14:textId="77777777" w:rsidR="00E46F8D" w:rsidRPr="001D1C85" w:rsidRDefault="00E46F8D" w:rsidP="00E46F8D">
            <w:pPr>
              <w:rPr>
                <w:rFonts w:ascii="Arial" w:hAnsi="Arial" w:cs="Arial"/>
                <w:b/>
                <w:color w:val="0F243E" w:themeColor="text2" w:themeShade="80"/>
                <w:sz w:val="20"/>
                <w:szCs w:val="20"/>
                <w:lang w:val="en-US"/>
              </w:rPr>
            </w:pPr>
          </w:p>
          <w:p w14:paraId="7E0F768E" w14:textId="4E7BFEAD" w:rsidR="00E46F8D" w:rsidRPr="001D1C85" w:rsidRDefault="00E46F8D" w:rsidP="00E46F8D">
            <w:pPr>
              <w:spacing w:after="0" w:line="240" w:lineRule="auto"/>
              <w:rPr>
                <w:rFonts w:ascii="Arial" w:hAnsi="Arial" w:cs="Arial"/>
                <w:b/>
                <w:color w:val="0F243E" w:themeColor="text2" w:themeShade="80"/>
                <w:sz w:val="20"/>
                <w:szCs w:val="20"/>
                <w:lang w:val="en-US"/>
              </w:rPr>
            </w:pPr>
            <w:r w:rsidRPr="001D1C85">
              <w:rPr>
                <w:rFonts w:ascii="Arial" w:hAnsi="Arial" w:cs="Arial"/>
                <w:b/>
                <w:color w:val="0F243E" w:themeColor="text2" w:themeShade="80"/>
                <w:sz w:val="20"/>
                <w:szCs w:val="20"/>
                <w:lang w:val="en-US"/>
              </w:rPr>
              <w:t>ATCO.D.075</w:t>
            </w:r>
          </w:p>
          <w:p w14:paraId="25C5C0BB" w14:textId="3244129C" w:rsidR="00E46F8D" w:rsidRPr="001D1C85" w:rsidRDefault="00E46F8D" w:rsidP="00E46F8D">
            <w:pPr>
              <w:rPr>
                <w:rFonts w:ascii="Arial" w:hAnsi="Arial" w:cs="Arial"/>
                <w:b/>
                <w:color w:val="0F243E" w:themeColor="text2" w:themeShade="80"/>
                <w:sz w:val="20"/>
                <w:szCs w:val="20"/>
                <w:lang w:val="en-US"/>
              </w:rPr>
            </w:pPr>
            <w:r w:rsidRPr="001D1C85">
              <w:rPr>
                <w:rFonts w:ascii="Arial" w:hAnsi="Arial" w:cs="Arial"/>
                <w:b/>
                <w:color w:val="0F243E" w:themeColor="text2" w:themeShade="80"/>
                <w:sz w:val="20"/>
                <w:szCs w:val="20"/>
                <w:lang w:val="en-US"/>
              </w:rPr>
              <w:t>Continuation training</w:t>
            </w:r>
          </w:p>
        </w:tc>
      </w:tr>
      <w:tr w:rsidR="006077DD" w:rsidRPr="001D1C85" w14:paraId="06E1ED73" w14:textId="77777777" w:rsidTr="00414BDC">
        <w:tc>
          <w:tcPr>
            <w:tcW w:w="2361" w:type="dxa"/>
            <w:tcBorders>
              <w:top w:val="single" w:sz="12" w:space="0" w:color="auto"/>
              <w:left w:val="single" w:sz="12" w:space="0" w:color="auto"/>
              <w:bottom w:val="single" w:sz="2" w:space="0" w:color="auto"/>
              <w:right w:val="single" w:sz="2" w:space="0" w:color="auto"/>
            </w:tcBorders>
          </w:tcPr>
          <w:p w14:paraId="28F36F43" w14:textId="77CB4DF8"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Requirement (</w:t>
            </w:r>
            <w:r w:rsidR="00DA4083" w:rsidRPr="001D1C85">
              <w:rPr>
                <w:rFonts w:ascii="Arial" w:hAnsi="Arial" w:cs="Arial"/>
                <w:sz w:val="20"/>
                <w:szCs w:val="20"/>
                <w:lang w:val="en-US"/>
              </w:rPr>
              <w:t>EN</w:t>
            </w:r>
            <w:r w:rsidRPr="001D1C85">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1E0026EC"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Continuation training shall consist of refresher and conversion training courses and shall be provided according to the requirements contained in the unit competence scheme according to ATCO.B.025.</w:t>
            </w:r>
          </w:p>
        </w:tc>
      </w:tr>
      <w:tr w:rsidR="006077DD" w:rsidRPr="001D1C85" w14:paraId="631E4E2E" w14:textId="77777777" w:rsidTr="00414BDC">
        <w:tc>
          <w:tcPr>
            <w:tcW w:w="2361" w:type="dxa"/>
            <w:tcBorders>
              <w:top w:val="single" w:sz="2" w:space="0" w:color="auto"/>
              <w:left w:val="single" w:sz="12" w:space="0" w:color="auto"/>
              <w:bottom w:val="single" w:sz="2" w:space="0" w:color="auto"/>
              <w:right w:val="single" w:sz="2" w:space="0" w:color="auto"/>
            </w:tcBorders>
          </w:tcPr>
          <w:p w14:paraId="245F13B8" w14:textId="77777777" w:rsidR="006077DD" w:rsidRPr="001D1C85" w:rsidRDefault="006077DD" w:rsidP="00414BDC">
            <w:pPr>
              <w:rPr>
                <w:rFonts w:ascii="Arial" w:hAnsi="Arial" w:cs="Arial"/>
                <w:sz w:val="20"/>
                <w:szCs w:val="20"/>
              </w:rPr>
            </w:pPr>
            <w:proofErr w:type="spellStart"/>
            <w:r w:rsidRPr="001D1C85">
              <w:rPr>
                <w:rFonts w:ascii="Arial" w:hAnsi="Arial" w:cs="Arial"/>
                <w:sz w:val="20"/>
                <w:szCs w:val="20"/>
              </w:rPr>
              <w:t>Requirement</w:t>
            </w:r>
            <w:proofErr w:type="spellEnd"/>
            <w:r w:rsidRPr="001D1C85">
              <w:rPr>
                <w:rFonts w:ascii="Arial" w:hAnsi="Arial" w:cs="Arial"/>
                <w:sz w:val="20"/>
                <w:szCs w:val="20"/>
              </w:rPr>
              <w:t xml:space="preserve"> (DK </w:t>
            </w:r>
            <w:proofErr w:type="spellStart"/>
            <w:r w:rsidRPr="001D1C85">
              <w:rPr>
                <w:rFonts w:ascii="Arial" w:hAnsi="Arial" w:cs="Arial"/>
                <w:sz w:val="20"/>
                <w:szCs w:val="20"/>
              </w:rPr>
              <w:t>text</w:t>
            </w:r>
            <w:proofErr w:type="spellEnd"/>
            <w:r w:rsidRPr="001D1C85">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6E84437F" w14:textId="77777777" w:rsidR="006077DD" w:rsidRPr="001D1C85" w:rsidRDefault="006077DD" w:rsidP="00414BDC">
            <w:pPr>
              <w:rPr>
                <w:rFonts w:ascii="Arial" w:hAnsi="Arial" w:cs="Arial"/>
                <w:sz w:val="20"/>
                <w:szCs w:val="20"/>
              </w:rPr>
            </w:pPr>
            <w:r w:rsidRPr="001D1C85">
              <w:rPr>
                <w:rFonts w:ascii="Arial" w:hAnsi="Arial" w:cs="Arial"/>
                <w:sz w:val="20"/>
                <w:szCs w:val="20"/>
              </w:rPr>
              <w:t>Vedligeholdelsesuddannelse, som består af genopfrisknings- og omskolingskurser, gennemføres i overensstemmelse med kravene i kompetenceplanen for enheden i henhold til ATCO.B.025.</w:t>
            </w:r>
          </w:p>
        </w:tc>
      </w:tr>
      <w:tr w:rsidR="006077DD" w:rsidRPr="001D1C85" w14:paraId="123F25A6" w14:textId="77777777" w:rsidTr="00414BDC">
        <w:tc>
          <w:tcPr>
            <w:tcW w:w="2361" w:type="dxa"/>
            <w:tcBorders>
              <w:top w:val="single" w:sz="2" w:space="0" w:color="auto"/>
              <w:left w:val="single" w:sz="12" w:space="0" w:color="auto"/>
              <w:bottom w:val="single" w:sz="2" w:space="0" w:color="auto"/>
              <w:right w:val="single" w:sz="2" w:space="0" w:color="auto"/>
            </w:tcBorders>
          </w:tcPr>
          <w:p w14:paraId="1CAA1C0C" w14:textId="77777777" w:rsidR="006077DD" w:rsidRPr="001D1C85" w:rsidRDefault="006077DD" w:rsidP="00414BDC">
            <w:pPr>
              <w:rPr>
                <w:rFonts w:ascii="Arial" w:hAnsi="Arial" w:cs="Arial"/>
                <w:sz w:val="20"/>
                <w:szCs w:val="20"/>
              </w:rPr>
            </w:pPr>
            <w:r w:rsidRPr="001D1C85">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4502A9F6" w14:textId="77777777" w:rsidR="006077DD" w:rsidRPr="001D1C85" w:rsidRDefault="006077DD" w:rsidP="00414BDC">
            <w:pPr>
              <w:rPr>
                <w:rFonts w:ascii="Arial" w:hAnsi="Arial" w:cs="Arial"/>
                <w:sz w:val="20"/>
                <w:szCs w:val="20"/>
              </w:rPr>
            </w:pPr>
            <w:r w:rsidRPr="001D1C85">
              <w:rPr>
                <w:rFonts w:ascii="Arial" w:hAnsi="Arial" w:cs="Arial"/>
                <w:sz w:val="20"/>
                <w:szCs w:val="20"/>
              </w:rPr>
              <w:t>-</w:t>
            </w:r>
          </w:p>
        </w:tc>
      </w:tr>
      <w:tr w:rsidR="006077DD" w:rsidRPr="001D1C85" w14:paraId="5AB0AA2F" w14:textId="77777777" w:rsidTr="00414BDC">
        <w:tc>
          <w:tcPr>
            <w:tcW w:w="2361" w:type="dxa"/>
            <w:tcBorders>
              <w:top w:val="single" w:sz="2" w:space="0" w:color="auto"/>
              <w:left w:val="single" w:sz="12" w:space="0" w:color="auto"/>
              <w:bottom w:val="single" w:sz="12" w:space="0" w:color="auto"/>
              <w:right w:val="single" w:sz="2" w:space="0" w:color="auto"/>
            </w:tcBorders>
          </w:tcPr>
          <w:p w14:paraId="1B941EA2" w14:textId="77777777" w:rsidR="006077DD" w:rsidRPr="001D1C85" w:rsidRDefault="006077DD" w:rsidP="00414BDC">
            <w:pPr>
              <w:rPr>
                <w:rFonts w:ascii="Arial" w:hAnsi="Arial" w:cs="Arial"/>
                <w:sz w:val="20"/>
                <w:szCs w:val="20"/>
              </w:rPr>
            </w:pPr>
            <w:r w:rsidRPr="001D1C85">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1C67F1B7"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w:t>
            </w:r>
          </w:p>
        </w:tc>
      </w:tr>
      <w:tr w:rsidR="006077DD" w:rsidRPr="001D1C85" w14:paraId="32A76CE2" w14:textId="77777777" w:rsidTr="00414BDC">
        <w:tc>
          <w:tcPr>
            <w:tcW w:w="2361" w:type="dxa"/>
            <w:tcBorders>
              <w:top w:val="single" w:sz="12" w:space="0" w:color="auto"/>
              <w:left w:val="single" w:sz="12" w:space="0" w:color="auto"/>
              <w:bottom w:val="single" w:sz="2" w:space="0" w:color="auto"/>
              <w:right w:val="single" w:sz="2" w:space="0" w:color="auto"/>
            </w:tcBorders>
          </w:tcPr>
          <w:p w14:paraId="467DA976"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5DDAEC48" w14:textId="77777777" w:rsidR="006077DD" w:rsidRPr="001D1C85" w:rsidRDefault="006077DD" w:rsidP="00414BDC">
            <w:pPr>
              <w:rPr>
                <w:rFonts w:ascii="Arial" w:hAnsi="Arial" w:cs="Arial"/>
                <w:sz w:val="20"/>
                <w:szCs w:val="20"/>
                <w:lang w:val="en-US"/>
              </w:rPr>
            </w:pPr>
          </w:p>
        </w:tc>
      </w:tr>
      <w:tr w:rsidR="006077DD" w:rsidRPr="001D1C85" w14:paraId="60E43674" w14:textId="77777777" w:rsidTr="00414BDC">
        <w:tc>
          <w:tcPr>
            <w:tcW w:w="2361" w:type="dxa"/>
            <w:tcBorders>
              <w:top w:val="single" w:sz="2" w:space="0" w:color="auto"/>
              <w:left w:val="single" w:sz="12" w:space="0" w:color="auto"/>
              <w:bottom w:val="single" w:sz="2" w:space="0" w:color="auto"/>
              <w:right w:val="single" w:sz="2" w:space="0" w:color="auto"/>
            </w:tcBorders>
          </w:tcPr>
          <w:p w14:paraId="5C08F510"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5EAE5448" w14:textId="77777777" w:rsidR="006077DD" w:rsidRPr="001D1C85" w:rsidRDefault="006077DD" w:rsidP="00414BDC">
            <w:pPr>
              <w:rPr>
                <w:rFonts w:ascii="Arial" w:hAnsi="Arial" w:cs="Arial"/>
                <w:sz w:val="20"/>
                <w:szCs w:val="20"/>
                <w:lang w:val="en-US"/>
              </w:rPr>
            </w:pPr>
          </w:p>
        </w:tc>
      </w:tr>
      <w:tr w:rsidR="006077DD" w:rsidRPr="001D1C85" w14:paraId="6196B2B6" w14:textId="77777777" w:rsidTr="00414BDC">
        <w:tc>
          <w:tcPr>
            <w:tcW w:w="2361" w:type="dxa"/>
            <w:tcBorders>
              <w:top w:val="single" w:sz="2" w:space="0" w:color="auto"/>
              <w:left w:val="single" w:sz="12" w:space="0" w:color="auto"/>
              <w:bottom w:val="single" w:sz="12" w:space="0" w:color="auto"/>
              <w:right w:val="single" w:sz="2" w:space="0" w:color="auto"/>
            </w:tcBorders>
          </w:tcPr>
          <w:p w14:paraId="2E09FA5A"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4FD60BFC" w14:textId="77777777" w:rsidR="006077DD" w:rsidRPr="001D1C85" w:rsidRDefault="006077DD" w:rsidP="00414BDC">
            <w:pPr>
              <w:rPr>
                <w:rFonts w:ascii="Arial" w:hAnsi="Arial" w:cs="Arial"/>
                <w:sz w:val="20"/>
                <w:szCs w:val="20"/>
                <w:lang w:val="en-US"/>
              </w:rPr>
            </w:pPr>
          </w:p>
        </w:tc>
      </w:tr>
    </w:tbl>
    <w:p w14:paraId="6D52ED18" w14:textId="77777777" w:rsidR="006077DD" w:rsidRPr="001D1C85" w:rsidRDefault="006077DD">
      <w:pPr>
        <w:rPr>
          <w:lang w:val="en-GB"/>
        </w:rPr>
      </w:pPr>
    </w:p>
    <w:p w14:paraId="02C776B8" w14:textId="77777777" w:rsidR="00E46F8D" w:rsidRPr="001D1C85" w:rsidRDefault="00E46F8D">
      <w:pPr>
        <w:rPr>
          <w:lang w:val="en-GB"/>
        </w:rPr>
      </w:pPr>
    </w:p>
    <w:p w14:paraId="6D42B630" w14:textId="77777777" w:rsidR="00E46F8D" w:rsidRPr="001D1C85" w:rsidRDefault="00E46F8D">
      <w:pPr>
        <w:rPr>
          <w:lang w:val="en-GB"/>
        </w:rPr>
      </w:pPr>
    </w:p>
    <w:p w14:paraId="3FC02EF5" w14:textId="77777777" w:rsidR="00E46F8D" w:rsidRPr="001D1C85" w:rsidRDefault="00E46F8D">
      <w:pPr>
        <w:rPr>
          <w:lang w:val="en-GB"/>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6753" w:rsidRPr="001D1C85" w14:paraId="48B9FE08" w14:textId="77777777" w:rsidTr="00DC36D9">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215EB106" w14:textId="77777777" w:rsidR="00DC6753" w:rsidRPr="001D1C85" w:rsidRDefault="00F8790F" w:rsidP="00F8790F">
            <w:pPr>
              <w:rPr>
                <w:rFonts w:ascii="Arial" w:hAnsi="Arial" w:cs="Arial"/>
                <w:b/>
                <w:color w:val="0F243E" w:themeColor="text2" w:themeShade="80"/>
                <w:sz w:val="20"/>
                <w:szCs w:val="20"/>
                <w:lang w:val="en-US"/>
              </w:rPr>
            </w:pPr>
            <w:r w:rsidRPr="001D1C85">
              <w:rPr>
                <w:rFonts w:ascii="Arial" w:hAnsi="Arial" w:cs="Arial"/>
                <w:b/>
                <w:color w:val="0F243E" w:themeColor="text2" w:themeShade="80"/>
                <w:sz w:val="20"/>
                <w:szCs w:val="20"/>
                <w:lang w:val="en-US"/>
              </w:rPr>
              <w:lastRenderedPageBreak/>
              <w:t>ATCO.D.080(a)</w:t>
            </w:r>
          </w:p>
        </w:tc>
      </w:tr>
      <w:tr w:rsidR="00CB4B80" w:rsidRPr="001D1C85" w14:paraId="743DBCAA" w14:textId="77777777" w:rsidTr="00DC36D9">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2253645B" w14:textId="77777777" w:rsidR="00CB4B80" w:rsidRPr="001D1C85" w:rsidRDefault="00F8790F">
            <w:pPr>
              <w:rPr>
                <w:rFonts w:ascii="Arial" w:hAnsi="Arial" w:cs="Arial"/>
                <w:b/>
                <w:color w:val="0F243E" w:themeColor="text2" w:themeShade="80"/>
                <w:sz w:val="20"/>
                <w:szCs w:val="20"/>
                <w:lang w:val="en-US"/>
              </w:rPr>
            </w:pPr>
            <w:r w:rsidRPr="001D1C85">
              <w:rPr>
                <w:rFonts w:ascii="Arial" w:hAnsi="Arial" w:cs="Arial"/>
                <w:b/>
                <w:color w:val="0F243E" w:themeColor="text2" w:themeShade="80"/>
                <w:sz w:val="20"/>
                <w:szCs w:val="20"/>
                <w:lang w:val="en-US"/>
              </w:rPr>
              <w:t>Refresher training</w:t>
            </w:r>
          </w:p>
        </w:tc>
      </w:tr>
      <w:tr w:rsidR="00DC6753" w:rsidRPr="001D1C85" w14:paraId="61AB696B" w14:textId="77777777" w:rsidTr="00DC36D9">
        <w:tc>
          <w:tcPr>
            <w:tcW w:w="2361" w:type="dxa"/>
            <w:tcBorders>
              <w:top w:val="single" w:sz="12" w:space="0" w:color="auto"/>
              <w:left w:val="single" w:sz="12" w:space="0" w:color="auto"/>
              <w:bottom w:val="single" w:sz="2" w:space="0" w:color="auto"/>
              <w:right w:val="single" w:sz="2" w:space="0" w:color="auto"/>
            </w:tcBorders>
          </w:tcPr>
          <w:p w14:paraId="7F7BBC24" w14:textId="189A64E1" w:rsidR="00DC6753" w:rsidRPr="001D1C85" w:rsidRDefault="00DC6753">
            <w:pPr>
              <w:rPr>
                <w:rFonts w:ascii="Arial" w:hAnsi="Arial" w:cs="Arial"/>
                <w:sz w:val="20"/>
                <w:szCs w:val="20"/>
                <w:lang w:val="en-US"/>
              </w:rPr>
            </w:pPr>
            <w:r w:rsidRPr="001D1C85">
              <w:rPr>
                <w:rFonts w:ascii="Arial" w:hAnsi="Arial" w:cs="Arial"/>
                <w:sz w:val="20"/>
                <w:szCs w:val="20"/>
                <w:lang w:val="en-US"/>
              </w:rPr>
              <w:t>Requirement (</w:t>
            </w:r>
            <w:r w:rsidR="00E46F8D" w:rsidRPr="001D1C85">
              <w:rPr>
                <w:rFonts w:ascii="Arial" w:hAnsi="Arial" w:cs="Arial"/>
                <w:sz w:val="20"/>
                <w:szCs w:val="20"/>
                <w:lang w:val="en-US"/>
              </w:rPr>
              <w:t>EN</w:t>
            </w:r>
            <w:r w:rsidRPr="001D1C85">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48EDB0FB" w14:textId="77777777" w:rsidR="00DC6753" w:rsidRPr="001D1C85" w:rsidRDefault="00F8790F">
            <w:pPr>
              <w:rPr>
                <w:rFonts w:ascii="Arial" w:hAnsi="Arial" w:cs="Arial"/>
                <w:sz w:val="20"/>
                <w:szCs w:val="20"/>
                <w:lang w:val="en-US"/>
              </w:rPr>
            </w:pPr>
            <w:r w:rsidRPr="001D1C85">
              <w:rPr>
                <w:rFonts w:ascii="Arial" w:hAnsi="Arial" w:cs="Arial"/>
                <w:sz w:val="20"/>
                <w:szCs w:val="20"/>
                <w:lang w:val="en-US"/>
              </w:rPr>
              <w:t>(a) Refresher training course(s) shall be developed and provided by training organisations</w:t>
            </w:r>
            <w:r w:rsidR="006077DD" w:rsidRPr="001D1C85">
              <w:rPr>
                <w:rFonts w:ascii="Arial" w:hAnsi="Arial" w:cs="Arial"/>
                <w:sz w:val="20"/>
                <w:szCs w:val="20"/>
                <w:lang w:val="en-US"/>
              </w:rPr>
              <w:t xml:space="preserve"> and approved by the competent </w:t>
            </w:r>
            <w:r w:rsidRPr="001D1C85">
              <w:rPr>
                <w:rFonts w:ascii="Arial" w:hAnsi="Arial" w:cs="Arial"/>
                <w:sz w:val="20"/>
                <w:szCs w:val="20"/>
                <w:lang w:val="en-US"/>
              </w:rPr>
              <w:t>authority.</w:t>
            </w:r>
          </w:p>
        </w:tc>
      </w:tr>
      <w:tr w:rsidR="00DC6753" w:rsidRPr="001D1C85" w14:paraId="427EF535" w14:textId="77777777" w:rsidTr="00DC36D9">
        <w:tc>
          <w:tcPr>
            <w:tcW w:w="2361" w:type="dxa"/>
            <w:tcBorders>
              <w:top w:val="single" w:sz="2" w:space="0" w:color="auto"/>
              <w:left w:val="single" w:sz="12" w:space="0" w:color="auto"/>
              <w:bottom w:val="single" w:sz="2" w:space="0" w:color="auto"/>
              <w:right w:val="single" w:sz="2" w:space="0" w:color="auto"/>
            </w:tcBorders>
          </w:tcPr>
          <w:p w14:paraId="07F81EB8" w14:textId="77777777" w:rsidR="00DC6753" w:rsidRPr="001D1C85" w:rsidRDefault="00DC6753">
            <w:pPr>
              <w:rPr>
                <w:rFonts w:ascii="Arial" w:hAnsi="Arial" w:cs="Arial"/>
                <w:sz w:val="20"/>
                <w:szCs w:val="20"/>
              </w:rPr>
            </w:pPr>
            <w:proofErr w:type="spellStart"/>
            <w:r w:rsidRPr="001D1C85">
              <w:rPr>
                <w:rFonts w:ascii="Arial" w:hAnsi="Arial" w:cs="Arial"/>
                <w:sz w:val="20"/>
                <w:szCs w:val="20"/>
              </w:rPr>
              <w:t>Requirement</w:t>
            </w:r>
            <w:proofErr w:type="spellEnd"/>
            <w:r w:rsidRPr="001D1C85">
              <w:rPr>
                <w:rFonts w:ascii="Arial" w:hAnsi="Arial" w:cs="Arial"/>
                <w:sz w:val="20"/>
                <w:szCs w:val="20"/>
              </w:rPr>
              <w:t xml:space="preserve"> (DK </w:t>
            </w:r>
            <w:proofErr w:type="spellStart"/>
            <w:r w:rsidRPr="001D1C85">
              <w:rPr>
                <w:rFonts w:ascii="Arial" w:hAnsi="Arial" w:cs="Arial"/>
                <w:sz w:val="20"/>
                <w:szCs w:val="20"/>
              </w:rPr>
              <w:t>text</w:t>
            </w:r>
            <w:proofErr w:type="spellEnd"/>
            <w:r w:rsidRPr="001D1C85">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54BF1B16" w14:textId="77777777" w:rsidR="00DC6753" w:rsidRPr="001D1C85" w:rsidRDefault="00F8790F" w:rsidP="00F8790F">
            <w:pPr>
              <w:rPr>
                <w:rFonts w:ascii="Arial" w:hAnsi="Arial" w:cs="Arial"/>
                <w:sz w:val="20"/>
                <w:szCs w:val="20"/>
              </w:rPr>
            </w:pPr>
            <w:r w:rsidRPr="001D1C85">
              <w:rPr>
                <w:rFonts w:ascii="Arial" w:hAnsi="Arial" w:cs="Arial"/>
                <w:sz w:val="20"/>
                <w:szCs w:val="20"/>
              </w:rPr>
              <w:t xml:space="preserve">(a) Et eller flere genopfriskningskurser udformes og gennemføres af uddannelsesorganisationerne </w:t>
            </w:r>
            <w:r w:rsidR="006077DD" w:rsidRPr="001D1C85">
              <w:rPr>
                <w:rFonts w:ascii="Arial" w:hAnsi="Arial" w:cs="Arial"/>
                <w:sz w:val="20"/>
                <w:szCs w:val="20"/>
              </w:rPr>
              <w:t xml:space="preserve">og godkendes af den kompetente </w:t>
            </w:r>
            <w:r w:rsidRPr="001D1C85">
              <w:rPr>
                <w:rFonts w:ascii="Arial" w:hAnsi="Arial" w:cs="Arial"/>
                <w:sz w:val="20"/>
                <w:szCs w:val="20"/>
              </w:rPr>
              <w:t>myndighed.</w:t>
            </w:r>
          </w:p>
        </w:tc>
      </w:tr>
      <w:tr w:rsidR="00DC6753" w:rsidRPr="001D1C85" w14:paraId="29FAFCC7" w14:textId="77777777" w:rsidTr="00DC36D9">
        <w:tc>
          <w:tcPr>
            <w:tcW w:w="2361" w:type="dxa"/>
            <w:tcBorders>
              <w:top w:val="single" w:sz="2" w:space="0" w:color="auto"/>
              <w:left w:val="single" w:sz="12" w:space="0" w:color="auto"/>
              <w:bottom w:val="single" w:sz="2" w:space="0" w:color="auto"/>
              <w:right w:val="single" w:sz="2" w:space="0" w:color="auto"/>
            </w:tcBorders>
          </w:tcPr>
          <w:p w14:paraId="1B91C068" w14:textId="77777777" w:rsidR="00DC6753" w:rsidRPr="001D1C85" w:rsidRDefault="00DC6753">
            <w:pPr>
              <w:rPr>
                <w:rFonts w:ascii="Arial" w:hAnsi="Arial" w:cs="Arial"/>
                <w:sz w:val="20"/>
                <w:szCs w:val="20"/>
              </w:rPr>
            </w:pPr>
            <w:r w:rsidRPr="001D1C85">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11978081" w14:textId="77777777" w:rsidR="00DC6753" w:rsidRPr="001D1C85" w:rsidRDefault="00CD6504">
            <w:pPr>
              <w:rPr>
                <w:rFonts w:ascii="Arial" w:hAnsi="Arial" w:cs="Arial"/>
                <w:sz w:val="20"/>
                <w:szCs w:val="20"/>
                <w:lang w:val="en-US"/>
              </w:rPr>
            </w:pPr>
            <w:r w:rsidRPr="001D1C85">
              <w:rPr>
                <w:rFonts w:ascii="Arial" w:hAnsi="Arial" w:cs="Arial"/>
                <w:sz w:val="20"/>
                <w:szCs w:val="20"/>
                <w:lang w:val="en-US"/>
              </w:rPr>
              <w:t>AMC1 ATCO.D.080 Refresher training</w:t>
            </w:r>
          </w:p>
          <w:p w14:paraId="67DB66FE" w14:textId="77777777" w:rsidR="00CD6504" w:rsidRPr="001D1C85" w:rsidRDefault="00CD6504">
            <w:pPr>
              <w:rPr>
                <w:rFonts w:ascii="Arial" w:hAnsi="Arial" w:cs="Arial"/>
                <w:sz w:val="20"/>
                <w:szCs w:val="20"/>
                <w:lang w:val="en-US"/>
              </w:rPr>
            </w:pPr>
            <w:r w:rsidRPr="001D1C85">
              <w:rPr>
                <w:rFonts w:ascii="Arial" w:hAnsi="Arial" w:cs="Arial"/>
                <w:sz w:val="20"/>
                <w:szCs w:val="20"/>
                <w:lang w:val="en-US"/>
              </w:rPr>
              <w:t>EXAMINATIONS AND ASSESSMENTS</w:t>
            </w:r>
          </w:p>
          <w:p w14:paraId="418F1A91" w14:textId="01022191" w:rsidR="00CD6504" w:rsidRPr="001D1C85" w:rsidRDefault="00CD6504">
            <w:pPr>
              <w:rPr>
                <w:rFonts w:ascii="Arial" w:hAnsi="Arial" w:cs="Arial"/>
                <w:sz w:val="20"/>
                <w:szCs w:val="20"/>
                <w:lang w:val="en-US"/>
              </w:rPr>
            </w:pPr>
            <w:r w:rsidRPr="001D1C85">
              <w:rPr>
                <w:rFonts w:ascii="Arial" w:hAnsi="Arial" w:cs="Arial"/>
                <w:sz w:val="20"/>
                <w:szCs w:val="20"/>
                <w:lang w:val="en-US"/>
              </w:rPr>
              <w:t>Refresher topics should be examined or assessed using the processes described in the unit competence scheme.</w:t>
            </w:r>
          </w:p>
        </w:tc>
      </w:tr>
      <w:tr w:rsidR="00DC6753" w:rsidRPr="001D1C85" w14:paraId="092EDAAF" w14:textId="77777777" w:rsidTr="00DC36D9">
        <w:tc>
          <w:tcPr>
            <w:tcW w:w="2361" w:type="dxa"/>
            <w:tcBorders>
              <w:top w:val="single" w:sz="2" w:space="0" w:color="auto"/>
              <w:left w:val="single" w:sz="12" w:space="0" w:color="auto"/>
              <w:bottom w:val="single" w:sz="12" w:space="0" w:color="auto"/>
              <w:right w:val="single" w:sz="2" w:space="0" w:color="auto"/>
            </w:tcBorders>
          </w:tcPr>
          <w:p w14:paraId="1CC01871" w14:textId="77777777" w:rsidR="00DC6753" w:rsidRPr="001D1C85" w:rsidRDefault="00DC6753">
            <w:pPr>
              <w:rPr>
                <w:rFonts w:ascii="Arial" w:hAnsi="Arial" w:cs="Arial"/>
                <w:sz w:val="20"/>
                <w:szCs w:val="20"/>
              </w:rPr>
            </w:pPr>
            <w:r w:rsidRPr="001D1C85">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107658BB"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GM1 ATCO.D.080   Refresher training</w:t>
            </w:r>
          </w:p>
          <w:p w14:paraId="2736C1D2"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REFRESHER TRAINING SUBJECTS</w:t>
            </w:r>
          </w:p>
          <w:p w14:paraId="7AB65E7E" w14:textId="77777777" w:rsidR="00DC6753" w:rsidRPr="001D1C85" w:rsidRDefault="00831EFC" w:rsidP="00831EFC">
            <w:pPr>
              <w:rPr>
                <w:rFonts w:ascii="Arial" w:hAnsi="Arial" w:cs="Arial"/>
                <w:sz w:val="20"/>
                <w:szCs w:val="20"/>
                <w:lang w:val="en-US"/>
              </w:rPr>
            </w:pPr>
            <w:r w:rsidRPr="001D1C85">
              <w:rPr>
                <w:rFonts w:ascii="Arial" w:hAnsi="Arial" w:cs="Arial"/>
                <w:sz w:val="20"/>
                <w:szCs w:val="20"/>
                <w:lang w:val="en-US"/>
              </w:rPr>
              <w:t xml:space="preserve">Topics for refresher training subjects may include rarely used procedures and practices, such as seasonally dependent procedures, trends and observations from occurrence reports </w:t>
            </w:r>
            <w:proofErr w:type="gramStart"/>
            <w:r w:rsidRPr="001D1C85">
              <w:rPr>
                <w:rFonts w:ascii="Arial" w:hAnsi="Arial" w:cs="Arial"/>
                <w:sz w:val="20"/>
                <w:szCs w:val="20"/>
                <w:lang w:val="en-US"/>
              </w:rPr>
              <w:t>and  results</w:t>
            </w:r>
            <w:proofErr w:type="gramEnd"/>
            <w:r w:rsidRPr="001D1C85">
              <w:rPr>
                <w:rFonts w:ascii="Arial" w:hAnsi="Arial" w:cs="Arial"/>
                <w:sz w:val="20"/>
                <w:szCs w:val="20"/>
                <w:lang w:val="en-US"/>
              </w:rPr>
              <w:t xml:space="preserve"> of normal operations safety surveys.</w:t>
            </w:r>
          </w:p>
          <w:p w14:paraId="4153F35F" w14:textId="77777777" w:rsidR="00831EFC" w:rsidRPr="001D1C85" w:rsidRDefault="00831EFC" w:rsidP="00831EFC">
            <w:pPr>
              <w:rPr>
                <w:rFonts w:ascii="Arial" w:hAnsi="Arial" w:cs="Arial"/>
                <w:sz w:val="20"/>
                <w:szCs w:val="20"/>
                <w:lang w:val="en-US"/>
              </w:rPr>
            </w:pPr>
          </w:p>
          <w:p w14:paraId="4CAC570E"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GM2 ATCO.D.080   Refresher training</w:t>
            </w:r>
          </w:p>
          <w:p w14:paraId="0A94A23C"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REFRESHER TRAINING STRUCTURE</w:t>
            </w:r>
          </w:p>
          <w:p w14:paraId="03208BBA"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Refresher training may be developed and structured in accordance with the established duration of the unit endorsement it refreshes. This may mean structuring the refresher training in modular fashion. For instance, training in standard practices and procedures, abnormal and emergency situations and human factors may be given separately or integrated into any other modules.</w:t>
            </w:r>
          </w:p>
          <w:p w14:paraId="129D0D54" w14:textId="77777777" w:rsidR="00831EFC" w:rsidRPr="001D1C85" w:rsidRDefault="00831EFC" w:rsidP="00831EFC">
            <w:pPr>
              <w:rPr>
                <w:rFonts w:ascii="Arial" w:hAnsi="Arial" w:cs="Arial"/>
                <w:sz w:val="20"/>
                <w:szCs w:val="20"/>
                <w:lang w:val="en-US"/>
              </w:rPr>
            </w:pPr>
          </w:p>
          <w:p w14:paraId="2E15102F"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GM3 ATCO.D.080   Refresher training</w:t>
            </w:r>
          </w:p>
          <w:p w14:paraId="791A9C2F"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GENERAL</w:t>
            </w:r>
          </w:p>
          <w:p w14:paraId="0CE6B15C"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Guidance for the development of refresher training courses can be found in EUROCONTROL’s document ‘ATC Refresher Training Manual’, Edition 1.0., dated 06.03.2015.</w:t>
            </w:r>
          </w:p>
        </w:tc>
      </w:tr>
      <w:tr w:rsidR="00DC6753" w:rsidRPr="001D1C85" w14:paraId="252B0A84" w14:textId="77777777" w:rsidTr="00DC36D9">
        <w:tc>
          <w:tcPr>
            <w:tcW w:w="2361" w:type="dxa"/>
            <w:tcBorders>
              <w:top w:val="single" w:sz="12" w:space="0" w:color="auto"/>
              <w:left w:val="single" w:sz="12" w:space="0" w:color="auto"/>
              <w:bottom w:val="single" w:sz="2" w:space="0" w:color="auto"/>
              <w:right w:val="single" w:sz="2" w:space="0" w:color="auto"/>
            </w:tcBorders>
          </w:tcPr>
          <w:p w14:paraId="65883141" w14:textId="77777777" w:rsidR="00DC6753" w:rsidRPr="001D1C85" w:rsidRDefault="00CB4B80" w:rsidP="00F61A4C">
            <w:pPr>
              <w:rPr>
                <w:rFonts w:ascii="Arial" w:hAnsi="Arial" w:cs="Arial"/>
                <w:sz w:val="20"/>
                <w:szCs w:val="20"/>
                <w:lang w:val="en-US"/>
              </w:rPr>
            </w:pPr>
            <w:r w:rsidRPr="001D1C85">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34D687F8" w14:textId="77777777" w:rsidR="004A5D63" w:rsidRPr="001D1C85" w:rsidRDefault="004A5D63">
            <w:pPr>
              <w:rPr>
                <w:rFonts w:ascii="Arial" w:hAnsi="Arial" w:cs="Arial"/>
                <w:sz w:val="20"/>
                <w:szCs w:val="20"/>
                <w:lang w:val="en-US"/>
              </w:rPr>
            </w:pPr>
          </w:p>
        </w:tc>
      </w:tr>
      <w:tr w:rsidR="00DC6753" w:rsidRPr="001D1C85" w14:paraId="7415C274" w14:textId="77777777" w:rsidTr="00DC36D9">
        <w:tc>
          <w:tcPr>
            <w:tcW w:w="2361" w:type="dxa"/>
            <w:tcBorders>
              <w:top w:val="single" w:sz="2" w:space="0" w:color="auto"/>
              <w:left w:val="single" w:sz="12" w:space="0" w:color="auto"/>
              <w:bottom w:val="single" w:sz="2" w:space="0" w:color="auto"/>
              <w:right w:val="single" w:sz="2" w:space="0" w:color="auto"/>
            </w:tcBorders>
          </w:tcPr>
          <w:p w14:paraId="7F3F201F" w14:textId="77777777" w:rsidR="00DC6753" w:rsidRPr="001D1C85" w:rsidRDefault="00CB4B80">
            <w:pPr>
              <w:rPr>
                <w:rFonts w:ascii="Arial" w:hAnsi="Arial" w:cs="Arial"/>
                <w:sz w:val="20"/>
                <w:szCs w:val="20"/>
                <w:lang w:val="en-US"/>
              </w:rPr>
            </w:pPr>
            <w:r w:rsidRPr="001D1C85">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33C051FA" w14:textId="77777777" w:rsidR="00DC6753" w:rsidRPr="001D1C85" w:rsidRDefault="00DC6753">
            <w:pPr>
              <w:rPr>
                <w:rFonts w:ascii="Arial" w:hAnsi="Arial" w:cs="Arial"/>
                <w:sz w:val="20"/>
                <w:szCs w:val="20"/>
                <w:lang w:val="en-US"/>
              </w:rPr>
            </w:pPr>
          </w:p>
        </w:tc>
      </w:tr>
      <w:tr w:rsidR="00DC6753" w:rsidRPr="001D1C85" w14:paraId="282AC4A0" w14:textId="77777777" w:rsidTr="00DC36D9">
        <w:tc>
          <w:tcPr>
            <w:tcW w:w="2361" w:type="dxa"/>
            <w:tcBorders>
              <w:top w:val="single" w:sz="2" w:space="0" w:color="auto"/>
              <w:left w:val="single" w:sz="12" w:space="0" w:color="auto"/>
              <w:bottom w:val="single" w:sz="12" w:space="0" w:color="auto"/>
              <w:right w:val="single" w:sz="2" w:space="0" w:color="auto"/>
            </w:tcBorders>
          </w:tcPr>
          <w:p w14:paraId="01D1C5CB" w14:textId="77777777" w:rsidR="00DC6753" w:rsidRPr="001D1C85" w:rsidRDefault="00CB4B80">
            <w:pPr>
              <w:rPr>
                <w:rFonts w:ascii="Arial" w:hAnsi="Arial" w:cs="Arial"/>
                <w:sz w:val="20"/>
                <w:szCs w:val="20"/>
                <w:lang w:val="en-US"/>
              </w:rPr>
            </w:pPr>
            <w:r w:rsidRPr="001D1C85">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679DB4B7" w14:textId="77777777" w:rsidR="004A5D63" w:rsidRPr="001D1C85" w:rsidRDefault="004A5D63">
            <w:pPr>
              <w:rPr>
                <w:rFonts w:ascii="Arial" w:hAnsi="Arial" w:cs="Arial"/>
                <w:sz w:val="20"/>
                <w:szCs w:val="20"/>
                <w:lang w:val="en-US"/>
              </w:rPr>
            </w:pPr>
          </w:p>
        </w:tc>
      </w:tr>
    </w:tbl>
    <w:p w14:paraId="0BC5E713" w14:textId="77777777" w:rsidR="00DC36D9" w:rsidRPr="001D1C85" w:rsidRDefault="00DC36D9">
      <w:pPr>
        <w:rPr>
          <w:lang w:val="en-US"/>
        </w:rPr>
      </w:pPr>
    </w:p>
    <w:p w14:paraId="60C71BB0" w14:textId="77777777" w:rsidR="009E007B" w:rsidRPr="001D1C85" w:rsidRDefault="009E007B">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1D1C85" w14:paraId="71BB92CE"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423E792D" w14:textId="77777777" w:rsidR="00DC36D9" w:rsidRPr="001D1C85" w:rsidRDefault="00F8790F" w:rsidP="00E4534B">
            <w:pPr>
              <w:rPr>
                <w:rFonts w:ascii="Arial" w:hAnsi="Arial" w:cs="Arial"/>
                <w:b/>
                <w:color w:val="0F243E" w:themeColor="text2" w:themeShade="80"/>
                <w:sz w:val="20"/>
                <w:szCs w:val="20"/>
                <w:lang w:val="en-US"/>
              </w:rPr>
            </w:pPr>
            <w:r w:rsidRPr="001D1C85">
              <w:rPr>
                <w:rFonts w:ascii="Arial" w:hAnsi="Arial" w:cs="Arial"/>
                <w:b/>
                <w:color w:val="0F243E" w:themeColor="text2" w:themeShade="80"/>
                <w:sz w:val="20"/>
                <w:szCs w:val="20"/>
                <w:lang w:val="en-US"/>
              </w:rPr>
              <w:t>ATCO.D.080(b)</w:t>
            </w:r>
            <w:r w:rsidR="00831EFC" w:rsidRPr="001D1C85">
              <w:rPr>
                <w:rFonts w:ascii="Arial" w:hAnsi="Arial" w:cs="Arial"/>
                <w:b/>
                <w:color w:val="0F243E" w:themeColor="text2" w:themeShade="80"/>
                <w:sz w:val="20"/>
                <w:szCs w:val="20"/>
                <w:lang w:val="en-US"/>
              </w:rPr>
              <w:t xml:space="preserve"> 1</w:t>
            </w:r>
          </w:p>
        </w:tc>
      </w:tr>
      <w:tr w:rsidR="00DC36D9" w:rsidRPr="001D1C85" w14:paraId="2EC3DD70" w14:textId="77777777" w:rsidTr="00DC36D9">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43FBD269" w14:textId="77777777" w:rsidR="00DC36D9" w:rsidRPr="001D1C85" w:rsidRDefault="00F8790F" w:rsidP="00E4534B">
            <w:pPr>
              <w:rPr>
                <w:rFonts w:ascii="Arial" w:hAnsi="Arial" w:cs="Arial"/>
                <w:b/>
                <w:color w:val="0F243E" w:themeColor="text2" w:themeShade="80"/>
                <w:sz w:val="20"/>
                <w:szCs w:val="20"/>
                <w:lang w:val="en-US"/>
              </w:rPr>
            </w:pPr>
            <w:r w:rsidRPr="001D1C85">
              <w:rPr>
                <w:rFonts w:ascii="Arial" w:hAnsi="Arial" w:cs="Arial"/>
                <w:b/>
                <w:color w:val="0F243E" w:themeColor="text2" w:themeShade="80"/>
                <w:sz w:val="20"/>
                <w:szCs w:val="20"/>
                <w:lang w:val="en-US"/>
              </w:rPr>
              <w:t>Refresher training</w:t>
            </w:r>
          </w:p>
        </w:tc>
      </w:tr>
      <w:tr w:rsidR="00DC36D9" w:rsidRPr="001D1C85" w14:paraId="1CE27E7C" w14:textId="77777777" w:rsidTr="00DC36D9">
        <w:tc>
          <w:tcPr>
            <w:tcW w:w="2361" w:type="dxa"/>
            <w:tcBorders>
              <w:top w:val="single" w:sz="12" w:space="0" w:color="auto"/>
              <w:left w:val="single" w:sz="12" w:space="0" w:color="auto"/>
              <w:bottom w:val="single" w:sz="2" w:space="0" w:color="auto"/>
              <w:right w:val="single" w:sz="2" w:space="0" w:color="auto"/>
            </w:tcBorders>
          </w:tcPr>
          <w:p w14:paraId="2B12DC9E" w14:textId="2F52DDDF" w:rsidR="00DC36D9" w:rsidRPr="001D1C85" w:rsidRDefault="00DC36D9" w:rsidP="00E4534B">
            <w:pPr>
              <w:rPr>
                <w:rFonts w:ascii="Arial" w:hAnsi="Arial" w:cs="Arial"/>
                <w:sz w:val="20"/>
                <w:szCs w:val="20"/>
                <w:lang w:val="en-US"/>
              </w:rPr>
            </w:pPr>
            <w:r w:rsidRPr="001D1C85">
              <w:rPr>
                <w:rFonts w:ascii="Arial" w:hAnsi="Arial" w:cs="Arial"/>
                <w:sz w:val="20"/>
                <w:szCs w:val="20"/>
                <w:lang w:val="en-US"/>
              </w:rPr>
              <w:t>Requirement (</w:t>
            </w:r>
            <w:r w:rsidR="00E46F8D" w:rsidRPr="001D1C85">
              <w:rPr>
                <w:rFonts w:ascii="Arial" w:hAnsi="Arial" w:cs="Arial"/>
                <w:sz w:val="20"/>
                <w:szCs w:val="20"/>
                <w:lang w:val="en-US"/>
              </w:rPr>
              <w:t>EN</w:t>
            </w:r>
            <w:r w:rsidRPr="001D1C85">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0DA66574" w14:textId="77777777" w:rsidR="00F8790F" w:rsidRPr="001D1C85" w:rsidRDefault="00F8790F" w:rsidP="00F8790F">
            <w:pPr>
              <w:rPr>
                <w:rFonts w:ascii="Arial" w:hAnsi="Arial" w:cs="Arial"/>
                <w:sz w:val="20"/>
                <w:szCs w:val="20"/>
                <w:lang w:val="en-US"/>
              </w:rPr>
            </w:pPr>
            <w:r w:rsidRPr="001D1C85">
              <w:rPr>
                <w:rFonts w:ascii="Arial" w:hAnsi="Arial" w:cs="Arial"/>
                <w:sz w:val="20"/>
                <w:szCs w:val="20"/>
                <w:lang w:val="en-US"/>
              </w:rPr>
              <w:t xml:space="preserve">(b) Refresher training shall be designed to review, </w:t>
            </w:r>
            <w:proofErr w:type="gramStart"/>
            <w:r w:rsidRPr="001D1C85">
              <w:rPr>
                <w:rFonts w:ascii="Arial" w:hAnsi="Arial" w:cs="Arial"/>
                <w:sz w:val="20"/>
                <w:szCs w:val="20"/>
                <w:lang w:val="en-US"/>
              </w:rPr>
              <w:t>reinforce</w:t>
            </w:r>
            <w:proofErr w:type="gramEnd"/>
            <w:r w:rsidRPr="001D1C85">
              <w:rPr>
                <w:rFonts w:ascii="Arial" w:hAnsi="Arial" w:cs="Arial"/>
                <w:sz w:val="20"/>
                <w:szCs w:val="20"/>
                <w:lang w:val="en-US"/>
              </w:rPr>
              <w:t xml:space="preserve"> or enhance the existing knowledge and skills of air traffic controllers to provide a safe, orderly and expeditious flow of air traffic and shall contain at least:</w:t>
            </w:r>
          </w:p>
          <w:p w14:paraId="438ED4A1" w14:textId="77777777" w:rsidR="00F8790F" w:rsidRPr="001D1C85" w:rsidRDefault="00F8790F" w:rsidP="00F8790F">
            <w:pPr>
              <w:rPr>
                <w:rFonts w:ascii="Arial" w:hAnsi="Arial" w:cs="Arial"/>
                <w:sz w:val="20"/>
                <w:szCs w:val="20"/>
                <w:lang w:val="en-US"/>
              </w:rPr>
            </w:pPr>
          </w:p>
          <w:p w14:paraId="597FF4E3" w14:textId="77777777" w:rsidR="00DC36D9" w:rsidRPr="001D1C85" w:rsidRDefault="00F8790F" w:rsidP="00831EFC">
            <w:pPr>
              <w:rPr>
                <w:rFonts w:ascii="Arial" w:hAnsi="Arial" w:cs="Arial"/>
                <w:sz w:val="20"/>
                <w:szCs w:val="20"/>
                <w:lang w:val="en-US"/>
              </w:rPr>
            </w:pPr>
            <w:r w:rsidRPr="001D1C85">
              <w:rPr>
                <w:rFonts w:ascii="Arial" w:hAnsi="Arial" w:cs="Arial"/>
                <w:sz w:val="20"/>
                <w:szCs w:val="20"/>
                <w:lang w:val="en-US"/>
              </w:rPr>
              <w:t>(1) standard practices and procedures training, using approved phraseology and effective communication;</w:t>
            </w:r>
          </w:p>
        </w:tc>
      </w:tr>
      <w:tr w:rsidR="00DC36D9" w:rsidRPr="001D1C85" w14:paraId="65648AFC" w14:textId="77777777" w:rsidTr="00E4534B">
        <w:tc>
          <w:tcPr>
            <w:tcW w:w="2361" w:type="dxa"/>
            <w:tcBorders>
              <w:top w:val="single" w:sz="2" w:space="0" w:color="auto"/>
              <w:left w:val="single" w:sz="12" w:space="0" w:color="auto"/>
              <w:bottom w:val="single" w:sz="2" w:space="0" w:color="auto"/>
              <w:right w:val="single" w:sz="2" w:space="0" w:color="auto"/>
            </w:tcBorders>
          </w:tcPr>
          <w:p w14:paraId="381B229B" w14:textId="77777777" w:rsidR="00DC36D9" w:rsidRPr="001D1C85" w:rsidRDefault="00DC36D9" w:rsidP="00E4534B">
            <w:pPr>
              <w:rPr>
                <w:rFonts w:ascii="Arial" w:hAnsi="Arial" w:cs="Arial"/>
                <w:sz w:val="20"/>
                <w:szCs w:val="20"/>
              </w:rPr>
            </w:pPr>
            <w:proofErr w:type="spellStart"/>
            <w:r w:rsidRPr="001D1C85">
              <w:rPr>
                <w:rFonts w:ascii="Arial" w:hAnsi="Arial" w:cs="Arial"/>
                <w:sz w:val="20"/>
                <w:szCs w:val="20"/>
              </w:rPr>
              <w:t>Requirement</w:t>
            </w:r>
            <w:proofErr w:type="spellEnd"/>
            <w:r w:rsidRPr="001D1C85">
              <w:rPr>
                <w:rFonts w:ascii="Arial" w:hAnsi="Arial" w:cs="Arial"/>
                <w:sz w:val="20"/>
                <w:szCs w:val="20"/>
              </w:rPr>
              <w:t xml:space="preserve"> (DK </w:t>
            </w:r>
            <w:proofErr w:type="spellStart"/>
            <w:r w:rsidRPr="001D1C85">
              <w:rPr>
                <w:rFonts w:ascii="Arial" w:hAnsi="Arial" w:cs="Arial"/>
                <w:sz w:val="20"/>
                <w:szCs w:val="20"/>
              </w:rPr>
              <w:t>text</w:t>
            </w:r>
            <w:proofErr w:type="spellEnd"/>
            <w:r w:rsidRPr="001D1C85">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040B59B2" w14:textId="77777777" w:rsidR="00F8790F" w:rsidRPr="001D1C85" w:rsidRDefault="00F8790F" w:rsidP="00F8790F">
            <w:pPr>
              <w:rPr>
                <w:rFonts w:ascii="Arial" w:hAnsi="Arial" w:cs="Arial"/>
                <w:sz w:val="20"/>
                <w:szCs w:val="20"/>
              </w:rPr>
            </w:pPr>
            <w:r w:rsidRPr="001D1C85">
              <w:rPr>
                <w:rFonts w:ascii="Arial" w:hAnsi="Arial" w:cs="Arial"/>
                <w:sz w:val="20"/>
                <w:szCs w:val="20"/>
              </w:rPr>
              <w:t>(b) Genopfriskningsuddannelsen, som har til formål at gennemgå og øge flyveledernes viden og færdigheder, så de kan varetage sikker, velordnet og hurtig afvikling af lufttrafik, skal som minimum omfatte:</w:t>
            </w:r>
          </w:p>
          <w:p w14:paraId="427CBCC8" w14:textId="77777777" w:rsidR="00F8790F" w:rsidRPr="001D1C85" w:rsidRDefault="00F8790F" w:rsidP="00F8790F">
            <w:pPr>
              <w:rPr>
                <w:rFonts w:ascii="Arial" w:hAnsi="Arial" w:cs="Arial"/>
                <w:sz w:val="20"/>
                <w:szCs w:val="20"/>
              </w:rPr>
            </w:pPr>
          </w:p>
          <w:p w14:paraId="46632A8F" w14:textId="77777777" w:rsidR="00DC36D9" w:rsidRPr="001D1C85" w:rsidRDefault="00F8790F" w:rsidP="00831EFC">
            <w:pPr>
              <w:rPr>
                <w:rFonts w:ascii="Arial" w:hAnsi="Arial" w:cs="Arial"/>
                <w:sz w:val="20"/>
                <w:szCs w:val="20"/>
              </w:rPr>
            </w:pPr>
            <w:r w:rsidRPr="001D1C85">
              <w:rPr>
                <w:rFonts w:ascii="Arial" w:hAnsi="Arial" w:cs="Arial"/>
                <w:sz w:val="20"/>
                <w:szCs w:val="20"/>
              </w:rPr>
              <w:t>1) uddannelse i standardprocedurer og fremgangsmåder, hvor der anvendes godkendt fraseologi og effektiv kommunikation</w:t>
            </w:r>
          </w:p>
        </w:tc>
      </w:tr>
      <w:tr w:rsidR="00DC36D9" w:rsidRPr="001D1C85" w14:paraId="08500B85" w14:textId="77777777" w:rsidTr="00E4534B">
        <w:tc>
          <w:tcPr>
            <w:tcW w:w="2361" w:type="dxa"/>
            <w:tcBorders>
              <w:top w:val="single" w:sz="2" w:space="0" w:color="auto"/>
              <w:left w:val="single" w:sz="12" w:space="0" w:color="auto"/>
              <w:bottom w:val="single" w:sz="2" w:space="0" w:color="auto"/>
              <w:right w:val="single" w:sz="2" w:space="0" w:color="auto"/>
            </w:tcBorders>
          </w:tcPr>
          <w:p w14:paraId="5D34D9FC" w14:textId="77777777" w:rsidR="00DC36D9" w:rsidRPr="001D1C85" w:rsidRDefault="00DC36D9" w:rsidP="00E4534B">
            <w:pPr>
              <w:rPr>
                <w:rFonts w:ascii="Arial" w:hAnsi="Arial" w:cs="Arial"/>
                <w:sz w:val="20"/>
                <w:szCs w:val="20"/>
              </w:rPr>
            </w:pPr>
            <w:r w:rsidRPr="001D1C85">
              <w:rPr>
                <w:rFonts w:ascii="Arial" w:hAnsi="Arial" w:cs="Arial"/>
                <w:sz w:val="20"/>
                <w:szCs w:val="20"/>
              </w:rPr>
              <w:lastRenderedPageBreak/>
              <w:t>AMC</w:t>
            </w:r>
          </w:p>
        </w:tc>
        <w:tc>
          <w:tcPr>
            <w:tcW w:w="8328" w:type="dxa"/>
            <w:tcBorders>
              <w:top w:val="single" w:sz="2" w:space="0" w:color="auto"/>
              <w:left w:val="single" w:sz="2" w:space="0" w:color="auto"/>
              <w:bottom w:val="single" w:sz="2" w:space="0" w:color="auto"/>
              <w:right w:val="single" w:sz="12" w:space="0" w:color="auto"/>
            </w:tcBorders>
          </w:tcPr>
          <w:p w14:paraId="4F9B7CBA" w14:textId="77777777" w:rsidR="00F8790F" w:rsidRPr="001D1C85" w:rsidRDefault="00F8790F" w:rsidP="00F8790F">
            <w:pPr>
              <w:rPr>
                <w:rFonts w:ascii="Arial" w:hAnsi="Arial" w:cs="Arial"/>
                <w:sz w:val="20"/>
                <w:szCs w:val="20"/>
                <w:lang w:val="en-US"/>
              </w:rPr>
            </w:pPr>
            <w:r w:rsidRPr="001D1C85">
              <w:rPr>
                <w:rFonts w:ascii="Arial" w:hAnsi="Arial" w:cs="Arial"/>
                <w:sz w:val="20"/>
                <w:szCs w:val="20"/>
                <w:lang w:val="en-US"/>
              </w:rPr>
              <w:t>AMC1 ATCO.D.080(b)(</w:t>
            </w:r>
            <w:proofErr w:type="gramStart"/>
            <w:r w:rsidRPr="001D1C85">
              <w:rPr>
                <w:rFonts w:ascii="Arial" w:hAnsi="Arial" w:cs="Arial"/>
                <w:sz w:val="20"/>
                <w:szCs w:val="20"/>
                <w:lang w:val="en-US"/>
              </w:rPr>
              <w:t>1);(</w:t>
            </w:r>
            <w:proofErr w:type="gramEnd"/>
            <w:r w:rsidRPr="001D1C85">
              <w:rPr>
                <w:rFonts w:ascii="Arial" w:hAnsi="Arial" w:cs="Arial"/>
                <w:sz w:val="20"/>
                <w:szCs w:val="20"/>
                <w:lang w:val="en-US"/>
              </w:rPr>
              <w:t>2)   Refresher training</w:t>
            </w:r>
          </w:p>
          <w:p w14:paraId="1B0CBFCB" w14:textId="77777777" w:rsidR="00F8790F" w:rsidRPr="001D1C85" w:rsidRDefault="00F8790F" w:rsidP="00F8790F">
            <w:pPr>
              <w:rPr>
                <w:rFonts w:ascii="Arial" w:hAnsi="Arial" w:cs="Arial"/>
                <w:sz w:val="20"/>
                <w:szCs w:val="20"/>
                <w:lang w:val="en-US"/>
              </w:rPr>
            </w:pPr>
            <w:r w:rsidRPr="001D1C85">
              <w:rPr>
                <w:rFonts w:ascii="Arial" w:hAnsi="Arial" w:cs="Arial"/>
                <w:sz w:val="20"/>
                <w:szCs w:val="20"/>
                <w:lang w:val="en-US"/>
              </w:rPr>
              <w:t>PHRASEOLOGY TRAINING</w:t>
            </w:r>
          </w:p>
          <w:p w14:paraId="53268884" w14:textId="77777777" w:rsidR="00F8790F" w:rsidRPr="001D1C85" w:rsidRDefault="00F8790F" w:rsidP="00F8790F">
            <w:pPr>
              <w:rPr>
                <w:rFonts w:ascii="Arial" w:hAnsi="Arial" w:cs="Arial"/>
                <w:sz w:val="20"/>
                <w:szCs w:val="20"/>
                <w:lang w:val="en-US"/>
              </w:rPr>
            </w:pPr>
            <w:r w:rsidRPr="001D1C85">
              <w:rPr>
                <w:rFonts w:ascii="Arial" w:hAnsi="Arial" w:cs="Arial"/>
                <w:sz w:val="20"/>
                <w:szCs w:val="20"/>
                <w:lang w:val="en-US"/>
              </w:rPr>
              <w:t>Training organisations should develop objectives for phraseology.</w:t>
            </w:r>
          </w:p>
        </w:tc>
      </w:tr>
      <w:tr w:rsidR="00DC36D9" w:rsidRPr="001D1C85" w14:paraId="36063AB6" w14:textId="77777777" w:rsidTr="00DC36D9">
        <w:tc>
          <w:tcPr>
            <w:tcW w:w="2361" w:type="dxa"/>
            <w:tcBorders>
              <w:top w:val="single" w:sz="2" w:space="0" w:color="auto"/>
              <w:left w:val="single" w:sz="12" w:space="0" w:color="auto"/>
              <w:bottom w:val="single" w:sz="12" w:space="0" w:color="auto"/>
              <w:right w:val="single" w:sz="2" w:space="0" w:color="auto"/>
            </w:tcBorders>
          </w:tcPr>
          <w:p w14:paraId="01D69F73" w14:textId="77777777" w:rsidR="00DC36D9" w:rsidRPr="001D1C85" w:rsidRDefault="00DC36D9" w:rsidP="00E4534B">
            <w:pPr>
              <w:rPr>
                <w:rFonts w:ascii="Arial" w:hAnsi="Arial" w:cs="Arial"/>
                <w:sz w:val="20"/>
                <w:szCs w:val="20"/>
              </w:rPr>
            </w:pPr>
            <w:r w:rsidRPr="001D1C85">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21AF9FBF"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GM1 ATCO.D.080   Refresher training</w:t>
            </w:r>
          </w:p>
          <w:p w14:paraId="6990393B"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REFRESHER TRAINING SUBJECTS</w:t>
            </w:r>
          </w:p>
          <w:p w14:paraId="5CF06AEB"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 xml:space="preserve">Topics for refresher training subjects may include rarely used procedures and practices, such as seasonally dependent procedures, trends and observations from occurrence reports </w:t>
            </w:r>
            <w:proofErr w:type="gramStart"/>
            <w:r w:rsidRPr="001D1C85">
              <w:rPr>
                <w:rFonts w:ascii="Arial" w:hAnsi="Arial" w:cs="Arial"/>
                <w:sz w:val="20"/>
                <w:szCs w:val="20"/>
                <w:lang w:val="en-US"/>
              </w:rPr>
              <w:t>and  results</w:t>
            </w:r>
            <w:proofErr w:type="gramEnd"/>
            <w:r w:rsidRPr="001D1C85">
              <w:rPr>
                <w:rFonts w:ascii="Arial" w:hAnsi="Arial" w:cs="Arial"/>
                <w:sz w:val="20"/>
                <w:szCs w:val="20"/>
                <w:lang w:val="en-US"/>
              </w:rPr>
              <w:t xml:space="preserve"> of normal operations safety surveys.</w:t>
            </w:r>
          </w:p>
          <w:p w14:paraId="0E429516" w14:textId="77777777" w:rsidR="00831EFC" w:rsidRPr="001D1C85" w:rsidRDefault="00831EFC" w:rsidP="00831EFC">
            <w:pPr>
              <w:rPr>
                <w:rFonts w:ascii="Arial" w:hAnsi="Arial" w:cs="Arial"/>
                <w:sz w:val="20"/>
                <w:szCs w:val="20"/>
                <w:lang w:val="en-US"/>
              </w:rPr>
            </w:pPr>
          </w:p>
          <w:p w14:paraId="2B5E2D0F"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GM2 ATCO.D.080   Refresher training</w:t>
            </w:r>
          </w:p>
          <w:p w14:paraId="56F3578A"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REFRESHER TRAINING STRUCTURE</w:t>
            </w:r>
          </w:p>
          <w:p w14:paraId="507220B9"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Refresher training may be developed and structured in accordance with the established duration of the unit endorsement it refreshes. This may mean structuring the refresher training in modular fashion. For instance, training in standard practices and procedures, abnormal and emergency situations and human factors may be given separately or integrated into any other modules.</w:t>
            </w:r>
          </w:p>
          <w:p w14:paraId="455E4002" w14:textId="77777777" w:rsidR="00831EFC" w:rsidRPr="001D1C85" w:rsidRDefault="00831EFC" w:rsidP="00831EFC">
            <w:pPr>
              <w:rPr>
                <w:rFonts w:ascii="Arial" w:hAnsi="Arial" w:cs="Arial"/>
                <w:sz w:val="20"/>
                <w:szCs w:val="20"/>
                <w:lang w:val="en-US"/>
              </w:rPr>
            </w:pPr>
          </w:p>
          <w:p w14:paraId="4BCA6EA8"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GM3 ATCO.D.080   Refresher training</w:t>
            </w:r>
          </w:p>
          <w:p w14:paraId="30040C62"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GENERAL</w:t>
            </w:r>
          </w:p>
          <w:p w14:paraId="265BCDEA"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Guidance for the development of refresher training courses can be found in EUROCONTROL’s document ‘ATC Refresher Training Manual’, Edition 1.0., dated 06.03.2015.</w:t>
            </w:r>
          </w:p>
          <w:p w14:paraId="2AF75A55" w14:textId="77777777" w:rsidR="00831EFC" w:rsidRPr="001D1C85" w:rsidRDefault="00831EFC" w:rsidP="00831EFC">
            <w:pPr>
              <w:rPr>
                <w:rFonts w:ascii="Arial" w:hAnsi="Arial" w:cs="Arial"/>
                <w:sz w:val="20"/>
                <w:szCs w:val="20"/>
                <w:lang w:val="en-US"/>
              </w:rPr>
            </w:pPr>
          </w:p>
          <w:p w14:paraId="6E513DED" w14:textId="77777777" w:rsidR="00F8790F" w:rsidRPr="001D1C85" w:rsidRDefault="00F8790F" w:rsidP="00831EFC">
            <w:pPr>
              <w:rPr>
                <w:rFonts w:ascii="Arial" w:hAnsi="Arial" w:cs="Arial"/>
                <w:sz w:val="20"/>
                <w:szCs w:val="20"/>
                <w:lang w:val="en-US"/>
              </w:rPr>
            </w:pPr>
            <w:r w:rsidRPr="001D1C85">
              <w:rPr>
                <w:rFonts w:ascii="Arial" w:hAnsi="Arial" w:cs="Arial"/>
                <w:sz w:val="20"/>
                <w:szCs w:val="20"/>
                <w:lang w:val="en-US"/>
              </w:rPr>
              <w:t>GM1 ATCO.D.080(b)(</w:t>
            </w:r>
            <w:proofErr w:type="gramStart"/>
            <w:r w:rsidRPr="001D1C85">
              <w:rPr>
                <w:rFonts w:ascii="Arial" w:hAnsi="Arial" w:cs="Arial"/>
                <w:sz w:val="20"/>
                <w:szCs w:val="20"/>
                <w:lang w:val="en-US"/>
              </w:rPr>
              <w:t>1);(</w:t>
            </w:r>
            <w:proofErr w:type="gramEnd"/>
            <w:r w:rsidRPr="001D1C85">
              <w:rPr>
                <w:rFonts w:ascii="Arial" w:hAnsi="Arial" w:cs="Arial"/>
                <w:sz w:val="20"/>
                <w:szCs w:val="20"/>
                <w:lang w:val="en-US"/>
              </w:rPr>
              <w:t>2)   Refresher training</w:t>
            </w:r>
          </w:p>
          <w:p w14:paraId="3DC19F24" w14:textId="77777777" w:rsidR="00F8790F" w:rsidRPr="001D1C85" w:rsidRDefault="00F8790F" w:rsidP="00F8790F">
            <w:pPr>
              <w:rPr>
                <w:rFonts w:ascii="Arial" w:hAnsi="Arial" w:cs="Arial"/>
                <w:sz w:val="20"/>
                <w:szCs w:val="20"/>
                <w:lang w:val="en-US"/>
              </w:rPr>
            </w:pPr>
            <w:r w:rsidRPr="001D1C85">
              <w:rPr>
                <w:rFonts w:ascii="Arial" w:hAnsi="Arial" w:cs="Arial"/>
                <w:sz w:val="20"/>
                <w:szCs w:val="20"/>
                <w:lang w:val="en-US"/>
              </w:rPr>
              <w:t>EFFECTIVE COMMUNICATION</w:t>
            </w:r>
          </w:p>
          <w:p w14:paraId="4802ED3D" w14:textId="77777777" w:rsidR="00F8790F" w:rsidRPr="001D1C85" w:rsidRDefault="00F8790F" w:rsidP="00F8790F">
            <w:pPr>
              <w:rPr>
                <w:rFonts w:ascii="Arial" w:hAnsi="Arial" w:cs="Arial"/>
                <w:sz w:val="20"/>
                <w:szCs w:val="20"/>
                <w:lang w:val="en-US"/>
              </w:rPr>
            </w:pPr>
            <w:r w:rsidRPr="001D1C85">
              <w:rPr>
                <w:rFonts w:ascii="Arial" w:hAnsi="Arial" w:cs="Arial"/>
                <w:sz w:val="20"/>
                <w:szCs w:val="20"/>
                <w:lang w:val="en-US"/>
              </w:rPr>
              <w:t>Communication misunderstanding is present in many air traffic occurrences and the consistent use of approved phraseology is designed to mitigate such occurrences.</w:t>
            </w:r>
          </w:p>
          <w:p w14:paraId="335409BD" w14:textId="77777777" w:rsidR="00F8790F" w:rsidRPr="001D1C85" w:rsidRDefault="00F8790F" w:rsidP="00F8790F">
            <w:pPr>
              <w:rPr>
                <w:rFonts w:ascii="Arial" w:hAnsi="Arial" w:cs="Arial"/>
                <w:sz w:val="20"/>
                <w:szCs w:val="20"/>
                <w:lang w:val="en-US"/>
              </w:rPr>
            </w:pPr>
            <w:proofErr w:type="gramStart"/>
            <w:r w:rsidRPr="001D1C85">
              <w:rPr>
                <w:rFonts w:ascii="Arial" w:hAnsi="Arial" w:cs="Arial"/>
                <w:sz w:val="20"/>
                <w:szCs w:val="20"/>
                <w:lang w:val="en-US"/>
              </w:rPr>
              <w:t>For the purpose of</w:t>
            </w:r>
            <w:proofErr w:type="gramEnd"/>
            <w:r w:rsidRPr="001D1C85">
              <w:rPr>
                <w:rFonts w:ascii="Arial" w:hAnsi="Arial" w:cs="Arial"/>
                <w:sz w:val="20"/>
                <w:szCs w:val="20"/>
                <w:lang w:val="en-US"/>
              </w:rPr>
              <w:t xml:space="preserve"> refresher training, emphasis is, therefore, put on effective communication, including the use of approved ph</w:t>
            </w:r>
            <w:r w:rsidR="00ED79FA" w:rsidRPr="001D1C85">
              <w:rPr>
                <w:rFonts w:ascii="Arial" w:hAnsi="Arial" w:cs="Arial"/>
                <w:sz w:val="20"/>
                <w:szCs w:val="20"/>
                <w:lang w:val="en-US"/>
              </w:rPr>
              <w:t xml:space="preserve">raseology, both for the use of </w:t>
            </w:r>
            <w:r w:rsidRPr="001D1C85">
              <w:rPr>
                <w:rFonts w:ascii="Arial" w:hAnsi="Arial" w:cs="Arial"/>
                <w:sz w:val="20"/>
                <w:szCs w:val="20"/>
                <w:lang w:val="en-US"/>
              </w:rPr>
              <w:t>standard practices and procedures and for abnormal and emergency situations training.</w:t>
            </w:r>
          </w:p>
          <w:p w14:paraId="3A066390" w14:textId="77777777" w:rsidR="00F8790F" w:rsidRPr="001D1C85" w:rsidRDefault="00F8790F" w:rsidP="00F8790F">
            <w:pPr>
              <w:rPr>
                <w:rFonts w:ascii="Arial" w:hAnsi="Arial" w:cs="Arial"/>
                <w:sz w:val="20"/>
                <w:szCs w:val="20"/>
                <w:lang w:val="en-US"/>
              </w:rPr>
            </w:pPr>
            <w:r w:rsidRPr="001D1C85">
              <w:rPr>
                <w:rFonts w:ascii="Arial" w:hAnsi="Arial" w:cs="Arial"/>
                <w:sz w:val="20"/>
                <w:szCs w:val="20"/>
                <w:lang w:val="en-US"/>
              </w:rPr>
              <w:t>Effective communication should make use of a variety of communication modes, including the use of appropriate phraseology and radio communication.</w:t>
            </w:r>
          </w:p>
          <w:p w14:paraId="2226653B" w14:textId="77777777" w:rsidR="00F8790F" w:rsidRPr="001D1C85" w:rsidRDefault="00F8790F" w:rsidP="00831EFC">
            <w:pPr>
              <w:rPr>
                <w:rFonts w:ascii="Arial" w:hAnsi="Arial" w:cs="Arial"/>
                <w:sz w:val="20"/>
                <w:szCs w:val="20"/>
                <w:lang w:val="en-US"/>
              </w:rPr>
            </w:pPr>
            <w:r w:rsidRPr="001D1C85">
              <w:rPr>
                <w:rFonts w:ascii="Arial" w:hAnsi="Arial" w:cs="Arial"/>
                <w:sz w:val="20"/>
                <w:szCs w:val="20"/>
                <w:lang w:val="en-US"/>
              </w:rPr>
              <w:t xml:space="preserve">Phraseology and radio communication training is part of the linguistic training according to ICAO; radio communication phraseology samples offer learning opportunities and foster </w:t>
            </w:r>
            <w:proofErr w:type="spellStart"/>
            <w:r w:rsidRPr="001D1C85">
              <w:rPr>
                <w:rFonts w:ascii="Arial" w:hAnsi="Arial" w:cs="Arial"/>
                <w:sz w:val="20"/>
                <w:szCs w:val="20"/>
                <w:lang w:val="en-US"/>
              </w:rPr>
              <w:t>harmonisation</w:t>
            </w:r>
            <w:proofErr w:type="spellEnd"/>
            <w:r w:rsidRPr="001D1C85">
              <w:rPr>
                <w:rFonts w:ascii="Arial" w:hAnsi="Arial" w:cs="Arial"/>
                <w:sz w:val="20"/>
                <w:szCs w:val="20"/>
                <w:lang w:val="en-US"/>
              </w:rPr>
              <w:t>.</w:t>
            </w:r>
          </w:p>
        </w:tc>
      </w:tr>
      <w:tr w:rsidR="00DC36D9" w:rsidRPr="001D1C85" w14:paraId="5B606BE8" w14:textId="77777777" w:rsidTr="00DC36D9">
        <w:tc>
          <w:tcPr>
            <w:tcW w:w="2361" w:type="dxa"/>
            <w:tcBorders>
              <w:top w:val="single" w:sz="12" w:space="0" w:color="auto"/>
              <w:left w:val="single" w:sz="12" w:space="0" w:color="auto"/>
              <w:bottom w:val="single" w:sz="2" w:space="0" w:color="auto"/>
              <w:right w:val="single" w:sz="2" w:space="0" w:color="auto"/>
            </w:tcBorders>
          </w:tcPr>
          <w:p w14:paraId="28072D63" w14:textId="77777777" w:rsidR="00DC36D9" w:rsidRPr="001D1C85" w:rsidRDefault="00DC36D9" w:rsidP="00E4534B">
            <w:pPr>
              <w:rPr>
                <w:rFonts w:ascii="Arial" w:hAnsi="Arial" w:cs="Arial"/>
                <w:sz w:val="20"/>
                <w:szCs w:val="20"/>
                <w:lang w:val="en-US"/>
              </w:rPr>
            </w:pPr>
            <w:r w:rsidRPr="001D1C85">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3664FD91" w14:textId="77777777" w:rsidR="00DC36D9" w:rsidRPr="001D1C85" w:rsidRDefault="00DC36D9" w:rsidP="00E4534B">
            <w:pPr>
              <w:rPr>
                <w:rFonts w:ascii="Arial" w:hAnsi="Arial" w:cs="Arial"/>
                <w:sz w:val="20"/>
                <w:szCs w:val="20"/>
                <w:lang w:val="en-US"/>
              </w:rPr>
            </w:pPr>
          </w:p>
        </w:tc>
      </w:tr>
      <w:tr w:rsidR="00DC36D9" w:rsidRPr="001D1C85" w14:paraId="1DDD2F88" w14:textId="77777777" w:rsidTr="00E4534B">
        <w:tc>
          <w:tcPr>
            <w:tcW w:w="2361" w:type="dxa"/>
            <w:tcBorders>
              <w:top w:val="single" w:sz="2" w:space="0" w:color="auto"/>
              <w:left w:val="single" w:sz="12" w:space="0" w:color="auto"/>
              <w:bottom w:val="single" w:sz="2" w:space="0" w:color="auto"/>
              <w:right w:val="single" w:sz="2" w:space="0" w:color="auto"/>
            </w:tcBorders>
          </w:tcPr>
          <w:p w14:paraId="1D188105" w14:textId="77777777" w:rsidR="00DC36D9" w:rsidRPr="001D1C85" w:rsidRDefault="00DC36D9" w:rsidP="00E4534B">
            <w:pPr>
              <w:rPr>
                <w:rFonts w:ascii="Arial" w:hAnsi="Arial" w:cs="Arial"/>
                <w:sz w:val="20"/>
                <w:szCs w:val="20"/>
                <w:lang w:val="en-US"/>
              </w:rPr>
            </w:pPr>
            <w:r w:rsidRPr="001D1C85">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501A5935" w14:textId="77777777" w:rsidR="00DC36D9" w:rsidRPr="001D1C85" w:rsidRDefault="00DC36D9" w:rsidP="00E4534B">
            <w:pPr>
              <w:rPr>
                <w:rFonts w:ascii="Arial" w:hAnsi="Arial" w:cs="Arial"/>
                <w:sz w:val="20"/>
                <w:szCs w:val="20"/>
                <w:lang w:val="en-US"/>
              </w:rPr>
            </w:pPr>
          </w:p>
        </w:tc>
      </w:tr>
      <w:tr w:rsidR="00DC36D9" w:rsidRPr="001D1C85" w14:paraId="67C225D6" w14:textId="77777777" w:rsidTr="00E4534B">
        <w:tc>
          <w:tcPr>
            <w:tcW w:w="2361" w:type="dxa"/>
            <w:tcBorders>
              <w:top w:val="single" w:sz="2" w:space="0" w:color="auto"/>
              <w:left w:val="single" w:sz="12" w:space="0" w:color="auto"/>
              <w:bottom w:val="single" w:sz="12" w:space="0" w:color="auto"/>
              <w:right w:val="single" w:sz="2" w:space="0" w:color="auto"/>
            </w:tcBorders>
          </w:tcPr>
          <w:p w14:paraId="49752FC0" w14:textId="77777777" w:rsidR="00DC36D9" w:rsidRPr="001D1C85" w:rsidRDefault="00DC36D9" w:rsidP="00E4534B">
            <w:pPr>
              <w:rPr>
                <w:rFonts w:ascii="Arial" w:hAnsi="Arial" w:cs="Arial"/>
                <w:sz w:val="20"/>
                <w:szCs w:val="20"/>
                <w:lang w:val="en-US"/>
              </w:rPr>
            </w:pPr>
            <w:r w:rsidRPr="001D1C85">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2FB5AD32" w14:textId="77777777" w:rsidR="00DC36D9" w:rsidRPr="001D1C85" w:rsidRDefault="00DC36D9" w:rsidP="00E4534B">
            <w:pPr>
              <w:rPr>
                <w:rFonts w:ascii="Arial" w:hAnsi="Arial" w:cs="Arial"/>
                <w:sz w:val="20"/>
                <w:szCs w:val="20"/>
                <w:lang w:val="en-US"/>
              </w:rPr>
            </w:pPr>
          </w:p>
        </w:tc>
      </w:tr>
    </w:tbl>
    <w:p w14:paraId="1E32784F" w14:textId="77777777" w:rsidR="006077DD" w:rsidRPr="001D1C85" w:rsidRDefault="006077DD">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077DD" w:rsidRPr="001D1C85" w14:paraId="17A94A69" w14:textId="77777777" w:rsidTr="00414BD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113E21F4" w14:textId="77777777" w:rsidR="006077DD" w:rsidRPr="001D1C85" w:rsidRDefault="006077DD" w:rsidP="00414BDC">
            <w:pPr>
              <w:rPr>
                <w:rFonts w:ascii="Arial" w:hAnsi="Arial" w:cs="Arial"/>
                <w:b/>
                <w:color w:val="0F243E" w:themeColor="text2" w:themeShade="80"/>
                <w:sz w:val="20"/>
                <w:szCs w:val="20"/>
                <w:lang w:val="en-US"/>
              </w:rPr>
            </w:pPr>
            <w:r w:rsidRPr="001D1C85">
              <w:rPr>
                <w:rFonts w:ascii="Arial" w:hAnsi="Arial" w:cs="Arial"/>
                <w:b/>
                <w:color w:val="0F243E" w:themeColor="text2" w:themeShade="80"/>
                <w:sz w:val="20"/>
                <w:szCs w:val="20"/>
                <w:lang w:val="en-US"/>
              </w:rPr>
              <w:t>ATCO.D.080(b)</w:t>
            </w:r>
            <w:r w:rsidR="00831EFC" w:rsidRPr="001D1C85">
              <w:rPr>
                <w:rFonts w:ascii="Arial" w:hAnsi="Arial" w:cs="Arial"/>
                <w:b/>
                <w:color w:val="0F243E" w:themeColor="text2" w:themeShade="80"/>
                <w:sz w:val="20"/>
                <w:szCs w:val="20"/>
                <w:lang w:val="en-US"/>
              </w:rPr>
              <w:t xml:space="preserve"> 2</w:t>
            </w:r>
          </w:p>
        </w:tc>
      </w:tr>
      <w:tr w:rsidR="006077DD" w:rsidRPr="001D1C85" w14:paraId="74491DDE" w14:textId="77777777" w:rsidTr="00414BD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54985D88" w14:textId="77777777" w:rsidR="006077DD" w:rsidRPr="001D1C85" w:rsidRDefault="006077DD" w:rsidP="00414BDC">
            <w:pPr>
              <w:rPr>
                <w:rFonts w:ascii="Arial" w:hAnsi="Arial" w:cs="Arial"/>
                <w:b/>
                <w:color w:val="0F243E" w:themeColor="text2" w:themeShade="80"/>
                <w:sz w:val="20"/>
                <w:szCs w:val="20"/>
                <w:lang w:val="en-US"/>
              </w:rPr>
            </w:pPr>
            <w:r w:rsidRPr="001D1C85">
              <w:rPr>
                <w:rFonts w:ascii="Arial" w:hAnsi="Arial" w:cs="Arial"/>
                <w:b/>
                <w:color w:val="0F243E" w:themeColor="text2" w:themeShade="80"/>
                <w:sz w:val="20"/>
                <w:szCs w:val="20"/>
                <w:lang w:val="en-US"/>
              </w:rPr>
              <w:t>Refresher training</w:t>
            </w:r>
          </w:p>
        </w:tc>
      </w:tr>
      <w:tr w:rsidR="006077DD" w:rsidRPr="001D1C85" w14:paraId="3E828956" w14:textId="77777777" w:rsidTr="00414BDC">
        <w:tc>
          <w:tcPr>
            <w:tcW w:w="2361" w:type="dxa"/>
            <w:tcBorders>
              <w:top w:val="single" w:sz="12" w:space="0" w:color="auto"/>
              <w:left w:val="single" w:sz="12" w:space="0" w:color="auto"/>
              <w:bottom w:val="single" w:sz="2" w:space="0" w:color="auto"/>
              <w:right w:val="single" w:sz="2" w:space="0" w:color="auto"/>
            </w:tcBorders>
          </w:tcPr>
          <w:p w14:paraId="340BCA55" w14:textId="7919363B"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Requirement (</w:t>
            </w:r>
            <w:r w:rsidR="00970464" w:rsidRPr="001D1C85">
              <w:rPr>
                <w:rFonts w:ascii="Arial" w:hAnsi="Arial" w:cs="Arial"/>
                <w:sz w:val="20"/>
                <w:szCs w:val="20"/>
                <w:lang w:val="en-US"/>
              </w:rPr>
              <w:t>EN</w:t>
            </w:r>
            <w:r w:rsidRPr="001D1C85">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435DDBF2"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 xml:space="preserve">(b) Refresher training shall be designed to review, </w:t>
            </w:r>
            <w:proofErr w:type="gramStart"/>
            <w:r w:rsidRPr="001D1C85">
              <w:rPr>
                <w:rFonts w:ascii="Arial" w:hAnsi="Arial" w:cs="Arial"/>
                <w:sz w:val="20"/>
                <w:szCs w:val="20"/>
                <w:lang w:val="en-US"/>
              </w:rPr>
              <w:t>reinforce</w:t>
            </w:r>
            <w:proofErr w:type="gramEnd"/>
            <w:r w:rsidRPr="001D1C85">
              <w:rPr>
                <w:rFonts w:ascii="Arial" w:hAnsi="Arial" w:cs="Arial"/>
                <w:sz w:val="20"/>
                <w:szCs w:val="20"/>
                <w:lang w:val="en-US"/>
              </w:rPr>
              <w:t xml:space="preserve"> or enhance the existing knowledge and skills of air traffic controllers to provide a safe, orderly and expeditious flow of air traffic and shall contain at least:</w:t>
            </w:r>
          </w:p>
          <w:p w14:paraId="02CBAE2E" w14:textId="77777777" w:rsidR="006077DD" w:rsidRPr="001D1C85" w:rsidRDefault="006077DD" w:rsidP="00414BDC">
            <w:pPr>
              <w:rPr>
                <w:rFonts w:ascii="Arial" w:hAnsi="Arial" w:cs="Arial"/>
                <w:sz w:val="20"/>
                <w:szCs w:val="20"/>
                <w:lang w:val="en-US"/>
              </w:rPr>
            </w:pPr>
          </w:p>
          <w:p w14:paraId="5AE5D754" w14:textId="77777777" w:rsidR="006077DD" w:rsidRPr="001D1C85" w:rsidRDefault="006077DD" w:rsidP="00831EFC">
            <w:pPr>
              <w:rPr>
                <w:rFonts w:ascii="Arial" w:hAnsi="Arial" w:cs="Arial"/>
                <w:sz w:val="20"/>
                <w:szCs w:val="20"/>
                <w:lang w:val="en-US"/>
              </w:rPr>
            </w:pPr>
            <w:r w:rsidRPr="001D1C85">
              <w:rPr>
                <w:rFonts w:ascii="Arial" w:hAnsi="Arial" w:cs="Arial"/>
                <w:sz w:val="20"/>
                <w:szCs w:val="20"/>
                <w:lang w:val="en-US"/>
              </w:rPr>
              <w:t>(2) abnormal and emergency situations training, using approved phraseology and effective communication; and</w:t>
            </w:r>
          </w:p>
        </w:tc>
      </w:tr>
      <w:tr w:rsidR="006077DD" w:rsidRPr="001D1C85" w14:paraId="19858C3E" w14:textId="77777777" w:rsidTr="00414BDC">
        <w:tc>
          <w:tcPr>
            <w:tcW w:w="2361" w:type="dxa"/>
            <w:tcBorders>
              <w:top w:val="single" w:sz="2" w:space="0" w:color="auto"/>
              <w:left w:val="single" w:sz="12" w:space="0" w:color="auto"/>
              <w:bottom w:val="single" w:sz="2" w:space="0" w:color="auto"/>
              <w:right w:val="single" w:sz="2" w:space="0" w:color="auto"/>
            </w:tcBorders>
          </w:tcPr>
          <w:p w14:paraId="30DB6E3A" w14:textId="77777777" w:rsidR="006077DD" w:rsidRPr="001D1C85" w:rsidRDefault="006077DD" w:rsidP="00414BDC">
            <w:pPr>
              <w:rPr>
                <w:rFonts w:ascii="Arial" w:hAnsi="Arial" w:cs="Arial"/>
                <w:sz w:val="20"/>
                <w:szCs w:val="20"/>
              </w:rPr>
            </w:pPr>
            <w:proofErr w:type="spellStart"/>
            <w:r w:rsidRPr="001D1C85">
              <w:rPr>
                <w:rFonts w:ascii="Arial" w:hAnsi="Arial" w:cs="Arial"/>
                <w:sz w:val="20"/>
                <w:szCs w:val="20"/>
              </w:rPr>
              <w:t>Requirement</w:t>
            </w:r>
            <w:proofErr w:type="spellEnd"/>
            <w:r w:rsidRPr="001D1C85">
              <w:rPr>
                <w:rFonts w:ascii="Arial" w:hAnsi="Arial" w:cs="Arial"/>
                <w:sz w:val="20"/>
                <w:szCs w:val="20"/>
              </w:rPr>
              <w:t xml:space="preserve"> (DK </w:t>
            </w:r>
            <w:proofErr w:type="spellStart"/>
            <w:r w:rsidRPr="001D1C85">
              <w:rPr>
                <w:rFonts w:ascii="Arial" w:hAnsi="Arial" w:cs="Arial"/>
                <w:sz w:val="20"/>
                <w:szCs w:val="20"/>
              </w:rPr>
              <w:t>text</w:t>
            </w:r>
            <w:proofErr w:type="spellEnd"/>
            <w:r w:rsidRPr="001D1C85">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6D207392" w14:textId="77777777" w:rsidR="006077DD" w:rsidRPr="001D1C85" w:rsidRDefault="006077DD" w:rsidP="00831EFC">
            <w:pPr>
              <w:rPr>
                <w:rFonts w:ascii="Arial" w:hAnsi="Arial" w:cs="Arial"/>
                <w:sz w:val="20"/>
                <w:szCs w:val="20"/>
              </w:rPr>
            </w:pPr>
            <w:r w:rsidRPr="001D1C85">
              <w:rPr>
                <w:rFonts w:ascii="Arial" w:hAnsi="Arial" w:cs="Arial"/>
                <w:sz w:val="20"/>
                <w:szCs w:val="20"/>
              </w:rPr>
              <w:t>(b) Genopfriskningsuddannelsen, som har til formål at gennemgå og øge flyveledernes viden og færdigheder, så de kan varetage sikker, velordnet og hurtig afvikling af lufttrafik, skal som minimum omfatte:</w:t>
            </w:r>
          </w:p>
          <w:p w14:paraId="10FE9357" w14:textId="77777777" w:rsidR="006077DD" w:rsidRPr="001D1C85" w:rsidRDefault="006077DD" w:rsidP="00414BDC">
            <w:pPr>
              <w:rPr>
                <w:rFonts w:ascii="Arial" w:hAnsi="Arial" w:cs="Arial"/>
                <w:sz w:val="20"/>
                <w:szCs w:val="20"/>
              </w:rPr>
            </w:pPr>
          </w:p>
          <w:p w14:paraId="11672848" w14:textId="77777777" w:rsidR="00831EFC" w:rsidRPr="001D1C85" w:rsidRDefault="006077DD" w:rsidP="00831EFC">
            <w:pPr>
              <w:rPr>
                <w:rFonts w:ascii="Arial" w:hAnsi="Arial" w:cs="Arial"/>
                <w:sz w:val="20"/>
                <w:szCs w:val="20"/>
              </w:rPr>
            </w:pPr>
            <w:r w:rsidRPr="001D1C85">
              <w:rPr>
                <w:rFonts w:ascii="Arial" w:hAnsi="Arial" w:cs="Arial"/>
                <w:sz w:val="20"/>
                <w:szCs w:val="20"/>
              </w:rPr>
              <w:t>2) uddannelse i unormale situationer og nødsituationer, hvor der anvendes godkendt</w:t>
            </w:r>
            <w:r w:rsidR="00831EFC" w:rsidRPr="001D1C85">
              <w:rPr>
                <w:rFonts w:ascii="Arial" w:hAnsi="Arial" w:cs="Arial"/>
                <w:sz w:val="20"/>
                <w:szCs w:val="20"/>
              </w:rPr>
              <w:t xml:space="preserve"> fraseologi og effektiv kommuni</w:t>
            </w:r>
            <w:r w:rsidRPr="001D1C85">
              <w:rPr>
                <w:rFonts w:ascii="Arial" w:hAnsi="Arial" w:cs="Arial"/>
                <w:sz w:val="20"/>
                <w:szCs w:val="20"/>
              </w:rPr>
              <w:t>kation, og</w:t>
            </w:r>
          </w:p>
          <w:p w14:paraId="35F6A28D" w14:textId="77777777" w:rsidR="00E46F8D" w:rsidRPr="001D1C85" w:rsidRDefault="00E46F8D" w:rsidP="00831EFC">
            <w:pPr>
              <w:rPr>
                <w:rFonts w:ascii="Arial" w:hAnsi="Arial" w:cs="Arial"/>
                <w:sz w:val="20"/>
                <w:szCs w:val="20"/>
              </w:rPr>
            </w:pPr>
          </w:p>
          <w:p w14:paraId="3D81040F" w14:textId="77777777" w:rsidR="006077DD" w:rsidRPr="001D1C85" w:rsidRDefault="006077DD" w:rsidP="00414BDC">
            <w:pPr>
              <w:rPr>
                <w:rFonts w:ascii="Arial" w:hAnsi="Arial" w:cs="Arial"/>
                <w:sz w:val="20"/>
                <w:szCs w:val="20"/>
              </w:rPr>
            </w:pPr>
          </w:p>
        </w:tc>
      </w:tr>
      <w:tr w:rsidR="006077DD" w:rsidRPr="001D1C85" w14:paraId="41F4EE4E" w14:textId="77777777" w:rsidTr="00414BDC">
        <w:tc>
          <w:tcPr>
            <w:tcW w:w="2361" w:type="dxa"/>
            <w:tcBorders>
              <w:top w:val="single" w:sz="2" w:space="0" w:color="auto"/>
              <w:left w:val="single" w:sz="12" w:space="0" w:color="auto"/>
              <w:bottom w:val="single" w:sz="2" w:space="0" w:color="auto"/>
              <w:right w:val="single" w:sz="2" w:space="0" w:color="auto"/>
            </w:tcBorders>
          </w:tcPr>
          <w:p w14:paraId="3361E35E" w14:textId="77777777" w:rsidR="006077DD" w:rsidRPr="001D1C85" w:rsidRDefault="006077DD" w:rsidP="00414BDC">
            <w:pPr>
              <w:rPr>
                <w:rFonts w:ascii="Arial" w:hAnsi="Arial" w:cs="Arial"/>
                <w:sz w:val="20"/>
                <w:szCs w:val="20"/>
              </w:rPr>
            </w:pPr>
            <w:r w:rsidRPr="001D1C85">
              <w:rPr>
                <w:rFonts w:ascii="Arial" w:hAnsi="Arial" w:cs="Arial"/>
                <w:sz w:val="20"/>
                <w:szCs w:val="20"/>
              </w:rPr>
              <w:lastRenderedPageBreak/>
              <w:t>AMC</w:t>
            </w:r>
          </w:p>
        </w:tc>
        <w:tc>
          <w:tcPr>
            <w:tcW w:w="8328" w:type="dxa"/>
            <w:tcBorders>
              <w:top w:val="single" w:sz="2" w:space="0" w:color="auto"/>
              <w:left w:val="single" w:sz="2" w:space="0" w:color="auto"/>
              <w:bottom w:val="single" w:sz="2" w:space="0" w:color="auto"/>
              <w:right w:val="single" w:sz="12" w:space="0" w:color="auto"/>
            </w:tcBorders>
          </w:tcPr>
          <w:p w14:paraId="4D5C5381"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AMC1 ATCO.D.080(b)(</w:t>
            </w:r>
            <w:proofErr w:type="gramStart"/>
            <w:r w:rsidRPr="001D1C85">
              <w:rPr>
                <w:rFonts w:ascii="Arial" w:hAnsi="Arial" w:cs="Arial"/>
                <w:sz w:val="20"/>
                <w:szCs w:val="20"/>
                <w:lang w:val="en-US"/>
              </w:rPr>
              <w:t>1);(</w:t>
            </w:r>
            <w:proofErr w:type="gramEnd"/>
            <w:r w:rsidRPr="001D1C85">
              <w:rPr>
                <w:rFonts w:ascii="Arial" w:hAnsi="Arial" w:cs="Arial"/>
                <w:sz w:val="20"/>
                <w:szCs w:val="20"/>
                <w:lang w:val="en-US"/>
              </w:rPr>
              <w:t>2)   Refresher training</w:t>
            </w:r>
          </w:p>
          <w:p w14:paraId="69FC6B34"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PHRASEOLOGY TRAINING</w:t>
            </w:r>
          </w:p>
          <w:p w14:paraId="13A9A6F3"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Training organisations should develop objectives for phraseology.</w:t>
            </w:r>
          </w:p>
          <w:p w14:paraId="6E7671D2" w14:textId="77777777" w:rsidR="006077DD" w:rsidRPr="001D1C85" w:rsidRDefault="006077DD" w:rsidP="00414BDC">
            <w:pPr>
              <w:rPr>
                <w:rFonts w:ascii="Arial" w:hAnsi="Arial" w:cs="Arial"/>
                <w:sz w:val="20"/>
                <w:szCs w:val="20"/>
                <w:lang w:val="en-US"/>
              </w:rPr>
            </w:pPr>
          </w:p>
          <w:p w14:paraId="50F9724F"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AMC2 ATCO.D.080(b)(2</w:t>
            </w:r>
            <w:proofErr w:type="gramStart"/>
            <w:r w:rsidRPr="001D1C85">
              <w:rPr>
                <w:rFonts w:ascii="Arial" w:hAnsi="Arial" w:cs="Arial"/>
                <w:sz w:val="20"/>
                <w:szCs w:val="20"/>
                <w:lang w:val="en-US"/>
              </w:rPr>
              <w:t>)  Refresher</w:t>
            </w:r>
            <w:proofErr w:type="gramEnd"/>
            <w:r w:rsidRPr="001D1C85">
              <w:rPr>
                <w:rFonts w:ascii="Arial" w:hAnsi="Arial" w:cs="Arial"/>
                <w:sz w:val="20"/>
                <w:szCs w:val="20"/>
                <w:lang w:val="en-US"/>
              </w:rPr>
              <w:t xml:space="preserve"> training</w:t>
            </w:r>
          </w:p>
          <w:p w14:paraId="0CA325A2"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ABNORMAL SITUATION AND EMERGENCY TRAINING</w:t>
            </w:r>
          </w:p>
          <w:p w14:paraId="69E75EAA"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 xml:space="preserve">Abnormal situation and emergency training should be designed </w:t>
            </w:r>
            <w:proofErr w:type="gramStart"/>
            <w:r w:rsidRPr="001D1C85">
              <w:rPr>
                <w:rFonts w:ascii="Arial" w:hAnsi="Arial" w:cs="Arial"/>
                <w:sz w:val="20"/>
                <w:szCs w:val="20"/>
                <w:lang w:val="en-US"/>
              </w:rPr>
              <w:t>to  expose</w:t>
            </w:r>
            <w:proofErr w:type="gramEnd"/>
            <w:r w:rsidRPr="001D1C85">
              <w:rPr>
                <w:rFonts w:ascii="Arial" w:hAnsi="Arial" w:cs="Arial"/>
                <w:sz w:val="20"/>
                <w:szCs w:val="20"/>
                <w:lang w:val="en-US"/>
              </w:rPr>
              <w:t xml:space="preserve"> air traffic controllers to circumstances and situations which they do not habitually or commonly experience.</w:t>
            </w:r>
          </w:p>
          <w:p w14:paraId="6C277D0B" w14:textId="77777777" w:rsidR="006077DD" w:rsidRPr="001D1C85" w:rsidRDefault="006077DD" w:rsidP="00831EFC">
            <w:pPr>
              <w:rPr>
                <w:rFonts w:ascii="Arial" w:hAnsi="Arial" w:cs="Arial"/>
                <w:sz w:val="20"/>
                <w:szCs w:val="20"/>
                <w:lang w:val="en-US"/>
              </w:rPr>
            </w:pPr>
            <w:r w:rsidRPr="001D1C85">
              <w:rPr>
                <w:rFonts w:ascii="Arial" w:hAnsi="Arial" w:cs="Arial"/>
                <w:sz w:val="20"/>
                <w:szCs w:val="20"/>
                <w:lang w:val="en-US"/>
              </w:rPr>
              <w:t xml:space="preserve">The essential difference from </w:t>
            </w:r>
            <w:proofErr w:type="gramStart"/>
            <w:r w:rsidRPr="001D1C85">
              <w:rPr>
                <w:rFonts w:ascii="Arial" w:hAnsi="Arial" w:cs="Arial"/>
                <w:sz w:val="20"/>
                <w:szCs w:val="20"/>
                <w:lang w:val="en-US"/>
              </w:rPr>
              <w:t>an emergency situation</w:t>
            </w:r>
            <w:proofErr w:type="gramEnd"/>
            <w:r w:rsidRPr="001D1C85">
              <w:rPr>
                <w:rFonts w:ascii="Arial" w:hAnsi="Arial" w:cs="Arial"/>
                <w:sz w:val="20"/>
                <w:szCs w:val="20"/>
                <w:lang w:val="en-US"/>
              </w:rPr>
              <w:t xml:space="preserve"> is that the element of danger or serious risk is not necessarily present in an abnormal situation.</w:t>
            </w:r>
          </w:p>
        </w:tc>
      </w:tr>
      <w:tr w:rsidR="006077DD" w:rsidRPr="001D1C85" w14:paraId="6EDC2129" w14:textId="77777777" w:rsidTr="00414BDC">
        <w:tc>
          <w:tcPr>
            <w:tcW w:w="2361" w:type="dxa"/>
            <w:tcBorders>
              <w:top w:val="single" w:sz="2" w:space="0" w:color="auto"/>
              <w:left w:val="single" w:sz="12" w:space="0" w:color="auto"/>
              <w:bottom w:val="single" w:sz="12" w:space="0" w:color="auto"/>
              <w:right w:val="single" w:sz="2" w:space="0" w:color="auto"/>
            </w:tcBorders>
          </w:tcPr>
          <w:p w14:paraId="6C6701F9" w14:textId="77777777" w:rsidR="006077DD" w:rsidRPr="001D1C85" w:rsidRDefault="006077DD" w:rsidP="00414BDC">
            <w:pPr>
              <w:rPr>
                <w:rFonts w:ascii="Arial" w:hAnsi="Arial" w:cs="Arial"/>
                <w:sz w:val="20"/>
                <w:szCs w:val="20"/>
              </w:rPr>
            </w:pPr>
            <w:r w:rsidRPr="001D1C85">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46C38CEA"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GM1 ATCO.D.080   Refresher training</w:t>
            </w:r>
          </w:p>
          <w:p w14:paraId="5701D6BB"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REFRESHER TRAINING SUBJECTS</w:t>
            </w:r>
          </w:p>
          <w:p w14:paraId="7C97A915"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 xml:space="preserve">Topics for refresher training subjects may include rarely used procedures and practices, such as seasonally dependent procedures, trends and observations from occurrence reports </w:t>
            </w:r>
            <w:proofErr w:type="gramStart"/>
            <w:r w:rsidRPr="001D1C85">
              <w:rPr>
                <w:rFonts w:ascii="Arial" w:hAnsi="Arial" w:cs="Arial"/>
                <w:sz w:val="20"/>
                <w:szCs w:val="20"/>
                <w:lang w:val="en-US"/>
              </w:rPr>
              <w:t>and  results</w:t>
            </w:r>
            <w:proofErr w:type="gramEnd"/>
            <w:r w:rsidRPr="001D1C85">
              <w:rPr>
                <w:rFonts w:ascii="Arial" w:hAnsi="Arial" w:cs="Arial"/>
                <w:sz w:val="20"/>
                <w:szCs w:val="20"/>
                <w:lang w:val="en-US"/>
              </w:rPr>
              <w:t xml:space="preserve"> of normal operations safety surveys.</w:t>
            </w:r>
          </w:p>
          <w:p w14:paraId="613E9312" w14:textId="77777777" w:rsidR="00831EFC" w:rsidRPr="001D1C85" w:rsidRDefault="00831EFC" w:rsidP="00831EFC">
            <w:pPr>
              <w:rPr>
                <w:rFonts w:ascii="Arial" w:hAnsi="Arial" w:cs="Arial"/>
                <w:sz w:val="20"/>
                <w:szCs w:val="20"/>
                <w:lang w:val="en-US"/>
              </w:rPr>
            </w:pPr>
          </w:p>
          <w:p w14:paraId="389D10E7"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GM2 ATCO.D.080   Refresher training</w:t>
            </w:r>
          </w:p>
          <w:p w14:paraId="7C9E2EF4"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REFRESHER TRAINING STRUCTURE</w:t>
            </w:r>
          </w:p>
          <w:p w14:paraId="5B7C39F4"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Refresher training may be developed and structured in accordance with the established duration of the unit endorsement it refreshes. This may mean structuring the refresher training in modular fashion. For instance, training in standard practices and procedures, abnormal and emergency situations and human factors may be given separately or integrated into any other modules.</w:t>
            </w:r>
          </w:p>
          <w:p w14:paraId="47C83476" w14:textId="77777777" w:rsidR="00831EFC" w:rsidRPr="001D1C85" w:rsidRDefault="00831EFC" w:rsidP="00831EFC">
            <w:pPr>
              <w:rPr>
                <w:rFonts w:ascii="Arial" w:hAnsi="Arial" w:cs="Arial"/>
                <w:sz w:val="20"/>
                <w:szCs w:val="20"/>
                <w:lang w:val="en-US"/>
              </w:rPr>
            </w:pPr>
          </w:p>
          <w:p w14:paraId="66915F24"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GM3 ATCO.D.080   Refresher training</w:t>
            </w:r>
          </w:p>
          <w:p w14:paraId="71FBE4D5"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GENERAL</w:t>
            </w:r>
          </w:p>
          <w:p w14:paraId="6786A9C6" w14:textId="77777777" w:rsidR="00831EFC" w:rsidRPr="001D1C85" w:rsidRDefault="00831EFC" w:rsidP="00831EFC">
            <w:pPr>
              <w:rPr>
                <w:rFonts w:ascii="Arial" w:hAnsi="Arial" w:cs="Arial"/>
                <w:sz w:val="20"/>
                <w:szCs w:val="20"/>
                <w:lang w:val="en-US"/>
              </w:rPr>
            </w:pPr>
            <w:r w:rsidRPr="001D1C85">
              <w:rPr>
                <w:rFonts w:ascii="Arial" w:hAnsi="Arial" w:cs="Arial"/>
                <w:sz w:val="20"/>
                <w:szCs w:val="20"/>
                <w:lang w:val="en-US"/>
              </w:rPr>
              <w:t>Guidance for the development of refresher training courses can be found in EUROCONTROL’s document ‘ATC Refresher Training Manual’, Edition 1.0., dated 06.03.2015.</w:t>
            </w:r>
          </w:p>
          <w:p w14:paraId="342C0E70" w14:textId="77777777" w:rsidR="00831EFC" w:rsidRPr="001D1C85" w:rsidRDefault="00831EFC" w:rsidP="00831EFC">
            <w:pPr>
              <w:rPr>
                <w:rFonts w:ascii="Arial" w:hAnsi="Arial" w:cs="Arial"/>
                <w:sz w:val="20"/>
                <w:szCs w:val="20"/>
                <w:lang w:val="en-US"/>
              </w:rPr>
            </w:pPr>
          </w:p>
          <w:p w14:paraId="19329BAF" w14:textId="77777777" w:rsidR="006077DD" w:rsidRPr="001D1C85" w:rsidRDefault="006077DD" w:rsidP="00831EFC">
            <w:pPr>
              <w:rPr>
                <w:rFonts w:ascii="Arial" w:hAnsi="Arial" w:cs="Arial"/>
                <w:sz w:val="20"/>
                <w:szCs w:val="20"/>
                <w:lang w:val="en-US"/>
              </w:rPr>
            </w:pPr>
            <w:r w:rsidRPr="001D1C85">
              <w:rPr>
                <w:rFonts w:ascii="Arial" w:hAnsi="Arial" w:cs="Arial"/>
                <w:sz w:val="20"/>
                <w:szCs w:val="20"/>
                <w:lang w:val="en-US"/>
              </w:rPr>
              <w:t>GM1 ATCO.D.080(b)(</w:t>
            </w:r>
            <w:proofErr w:type="gramStart"/>
            <w:r w:rsidRPr="001D1C85">
              <w:rPr>
                <w:rFonts w:ascii="Arial" w:hAnsi="Arial" w:cs="Arial"/>
                <w:sz w:val="20"/>
                <w:szCs w:val="20"/>
                <w:lang w:val="en-US"/>
              </w:rPr>
              <w:t>1);(</w:t>
            </w:r>
            <w:proofErr w:type="gramEnd"/>
            <w:r w:rsidRPr="001D1C85">
              <w:rPr>
                <w:rFonts w:ascii="Arial" w:hAnsi="Arial" w:cs="Arial"/>
                <w:sz w:val="20"/>
                <w:szCs w:val="20"/>
                <w:lang w:val="en-US"/>
              </w:rPr>
              <w:t>2)   Refresher training</w:t>
            </w:r>
          </w:p>
          <w:p w14:paraId="458B3681"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EFFECTIVE COMMUNICATION</w:t>
            </w:r>
          </w:p>
          <w:p w14:paraId="08B6D9F8"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Communication misunderstanding is present in many air traffic occurrences and the consistent use of approved phraseology is designed to mitigate such occurrences.</w:t>
            </w:r>
          </w:p>
          <w:p w14:paraId="69D4B02B"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 xml:space="preserve">For the purpose of refresher training, emphasis is, therefore, put on effective communication, including the use of approved phraseology, both for the use </w:t>
            </w:r>
            <w:proofErr w:type="gramStart"/>
            <w:r w:rsidRPr="001D1C85">
              <w:rPr>
                <w:rFonts w:ascii="Arial" w:hAnsi="Arial" w:cs="Arial"/>
                <w:sz w:val="20"/>
                <w:szCs w:val="20"/>
                <w:lang w:val="en-US"/>
              </w:rPr>
              <w:t>of  standard</w:t>
            </w:r>
            <w:proofErr w:type="gramEnd"/>
            <w:r w:rsidRPr="001D1C85">
              <w:rPr>
                <w:rFonts w:ascii="Arial" w:hAnsi="Arial" w:cs="Arial"/>
                <w:sz w:val="20"/>
                <w:szCs w:val="20"/>
                <w:lang w:val="en-US"/>
              </w:rPr>
              <w:t xml:space="preserve"> practices and procedures and for abnormal and emergency situations training.</w:t>
            </w:r>
          </w:p>
          <w:p w14:paraId="1F7760DA"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Effective communication should make use of a variety of communication modes, including the use of appropriate phraseology and radio communication.</w:t>
            </w:r>
          </w:p>
          <w:p w14:paraId="41CB4F01"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 xml:space="preserve">Phraseology and radio communication training is part of the linguistic training according to ICAO; radio communication phraseology samples offer learning opportunities and foster </w:t>
            </w:r>
            <w:proofErr w:type="spellStart"/>
            <w:r w:rsidRPr="001D1C85">
              <w:rPr>
                <w:rFonts w:ascii="Arial" w:hAnsi="Arial" w:cs="Arial"/>
                <w:sz w:val="20"/>
                <w:szCs w:val="20"/>
                <w:lang w:val="en-US"/>
              </w:rPr>
              <w:t>harmonisation</w:t>
            </w:r>
            <w:proofErr w:type="spellEnd"/>
            <w:r w:rsidRPr="001D1C85">
              <w:rPr>
                <w:rFonts w:ascii="Arial" w:hAnsi="Arial" w:cs="Arial"/>
                <w:sz w:val="20"/>
                <w:szCs w:val="20"/>
                <w:lang w:val="en-US"/>
              </w:rPr>
              <w:t>.</w:t>
            </w:r>
          </w:p>
          <w:p w14:paraId="2FA2C1F7" w14:textId="77777777" w:rsidR="006077DD" w:rsidRPr="001D1C85" w:rsidRDefault="006077DD" w:rsidP="00414BDC">
            <w:pPr>
              <w:rPr>
                <w:rFonts w:ascii="Arial" w:hAnsi="Arial" w:cs="Arial"/>
                <w:sz w:val="20"/>
                <w:szCs w:val="20"/>
                <w:lang w:val="en-US"/>
              </w:rPr>
            </w:pPr>
          </w:p>
          <w:p w14:paraId="11F7EA17"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 xml:space="preserve">GM1 ATCO.D.080(b) Refresher training </w:t>
            </w:r>
            <w:proofErr w:type="spellStart"/>
            <w:r w:rsidRPr="001D1C85">
              <w:rPr>
                <w:rFonts w:ascii="Arial" w:hAnsi="Arial" w:cs="Arial"/>
                <w:sz w:val="20"/>
                <w:szCs w:val="20"/>
                <w:lang w:val="en-US"/>
              </w:rPr>
              <w:t>TRAINING</w:t>
            </w:r>
            <w:proofErr w:type="spellEnd"/>
            <w:r w:rsidRPr="001D1C85">
              <w:rPr>
                <w:rFonts w:ascii="Arial" w:hAnsi="Arial" w:cs="Arial"/>
                <w:sz w:val="20"/>
                <w:szCs w:val="20"/>
                <w:lang w:val="en-US"/>
              </w:rPr>
              <w:t xml:space="preserve"> FOR AIR TRAFFIC CONTROLLERS PROVIDING AERODROME CONTROL SERVICE FROM A REMOTE TOWER For air traffic controllers providing aerodrome control service from a remote tower, the refresher training should include </w:t>
            </w:r>
            <w:proofErr w:type="spellStart"/>
            <w:r w:rsidRPr="001D1C85">
              <w:rPr>
                <w:rFonts w:ascii="Arial" w:hAnsi="Arial" w:cs="Arial"/>
                <w:sz w:val="20"/>
                <w:szCs w:val="20"/>
                <w:lang w:val="en-US"/>
              </w:rPr>
              <w:t>familiarisation</w:t>
            </w:r>
            <w:proofErr w:type="spellEnd"/>
            <w:r w:rsidRPr="001D1C85">
              <w:rPr>
                <w:rFonts w:ascii="Arial" w:hAnsi="Arial" w:cs="Arial"/>
                <w:sz w:val="20"/>
                <w:szCs w:val="20"/>
                <w:lang w:val="en-US"/>
              </w:rPr>
              <w:t xml:space="preserve"> with the physical aerodrome environment and the different s</w:t>
            </w:r>
            <w:r w:rsidR="00831EFC" w:rsidRPr="001D1C85">
              <w:rPr>
                <w:rFonts w:ascii="Arial" w:hAnsi="Arial" w:cs="Arial"/>
                <w:sz w:val="20"/>
                <w:szCs w:val="20"/>
                <w:lang w:val="en-US"/>
              </w:rPr>
              <w:t>takeholders via study visit(s).</w:t>
            </w:r>
          </w:p>
        </w:tc>
      </w:tr>
      <w:tr w:rsidR="006077DD" w:rsidRPr="001D1C85" w14:paraId="2AA26896" w14:textId="77777777" w:rsidTr="00414BDC">
        <w:tc>
          <w:tcPr>
            <w:tcW w:w="2361" w:type="dxa"/>
            <w:tcBorders>
              <w:top w:val="single" w:sz="12" w:space="0" w:color="auto"/>
              <w:left w:val="single" w:sz="12" w:space="0" w:color="auto"/>
              <w:bottom w:val="single" w:sz="2" w:space="0" w:color="auto"/>
              <w:right w:val="single" w:sz="2" w:space="0" w:color="auto"/>
            </w:tcBorders>
          </w:tcPr>
          <w:p w14:paraId="0DF11390"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748843EA" w14:textId="77777777" w:rsidR="006077DD" w:rsidRPr="001D1C85" w:rsidRDefault="006077DD" w:rsidP="00414BDC">
            <w:pPr>
              <w:rPr>
                <w:rFonts w:ascii="Arial" w:hAnsi="Arial" w:cs="Arial"/>
                <w:sz w:val="20"/>
                <w:szCs w:val="20"/>
                <w:lang w:val="en-US"/>
              </w:rPr>
            </w:pPr>
          </w:p>
        </w:tc>
      </w:tr>
      <w:tr w:rsidR="006077DD" w:rsidRPr="001D1C85" w14:paraId="09C305AC" w14:textId="77777777" w:rsidTr="00414BDC">
        <w:tc>
          <w:tcPr>
            <w:tcW w:w="2361" w:type="dxa"/>
            <w:tcBorders>
              <w:top w:val="single" w:sz="2" w:space="0" w:color="auto"/>
              <w:left w:val="single" w:sz="12" w:space="0" w:color="auto"/>
              <w:bottom w:val="single" w:sz="2" w:space="0" w:color="auto"/>
              <w:right w:val="single" w:sz="2" w:space="0" w:color="auto"/>
            </w:tcBorders>
          </w:tcPr>
          <w:p w14:paraId="339310A5"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2BF24EBA" w14:textId="77777777" w:rsidR="006077DD" w:rsidRPr="001D1C85" w:rsidRDefault="006077DD" w:rsidP="00414BDC">
            <w:pPr>
              <w:rPr>
                <w:rFonts w:ascii="Arial" w:hAnsi="Arial" w:cs="Arial"/>
                <w:sz w:val="20"/>
                <w:szCs w:val="20"/>
                <w:lang w:val="en-US"/>
              </w:rPr>
            </w:pPr>
          </w:p>
        </w:tc>
      </w:tr>
      <w:tr w:rsidR="006077DD" w:rsidRPr="001D1C85" w14:paraId="5DD0D64A" w14:textId="77777777" w:rsidTr="00414BDC">
        <w:tc>
          <w:tcPr>
            <w:tcW w:w="2361" w:type="dxa"/>
            <w:tcBorders>
              <w:top w:val="single" w:sz="2" w:space="0" w:color="auto"/>
              <w:left w:val="single" w:sz="12" w:space="0" w:color="auto"/>
              <w:bottom w:val="single" w:sz="12" w:space="0" w:color="auto"/>
              <w:right w:val="single" w:sz="2" w:space="0" w:color="auto"/>
            </w:tcBorders>
          </w:tcPr>
          <w:p w14:paraId="19BD51A2"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0EF16588" w14:textId="77777777" w:rsidR="006077DD" w:rsidRPr="001D1C85" w:rsidRDefault="006077DD" w:rsidP="00414BDC">
            <w:pPr>
              <w:rPr>
                <w:rFonts w:ascii="Arial" w:hAnsi="Arial" w:cs="Arial"/>
                <w:sz w:val="20"/>
                <w:szCs w:val="20"/>
                <w:lang w:val="en-US"/>
              </w:rPr>
            </w:pPr>
          </w:p>
        </w:tc>
      </w:tr>
    </w:tbl>
    <w:p w14:paraId="2FB9C474" w14:textId="77777777" w:rsidR="006077DD" w:rsidRPr="001D1C85" w:rsidRDefault="006077DD">
      <w:pPr>
        <w:rPr>
          <w:lang w:val="en-US"/>
        </w:rPr>
      </w:pPr>
    </w:p>
    <w:p w14:paraId="35A5FEA2" w14:textId="77777777" w:rsidR="00E46F8D" w:rsidRPr="001D1C85" w:rsidRDefault="00E46F8D">
      <w:pPr>
        <w:rPr>
          <w:lang w:val="en-US"/>
        </w:rPr>
      </w:pPr>
    </w:p>
    <w:p w14:paraId="299A3653" w14:textId="77777777" w:rsidR="00E46F8D" w:rsidRPr="001D1C85" w:rsidRDefault="00E46F8D">
      <w:pPr>
        <w:rPr>
          <w:lang w:val="en-US"/>
        </w:rPr>
      </w:pPr>
    </w:p>
    <w:p w14:paraId="021C6D99" w14:textId="77777777" w:rsidR="00E46F8D" w:rsidRPr="001D1C85" w:rsidRDefault="00E46F8D">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6077DD" w:rsidRPr="001D1C85" w14:paraId="4968456B" w14:textId="77777777" w:rsidTr="00414BD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04B25B61" w14:textId="77777777" w:rsidR="006077DD" w:rsidRPr="001D1C85" w:rsidRDefault="006077DD" w:rsidP="00414BDC">
            <w:pPr>
              <w:rPr>
                <w:rFonts w:ascii="Arial" w:hAnsi="Arial" w:cs="Arial"/>
                <w:b/>
                <w:color w:val="0F243E" w:themeColor="text2" w:themeShade="80"/>
                <w:sz w:val="20"/>
                <w:szCs w:val="20"/>
                <w:lang w:val="en-US"/>
              </w:rPr>
            </w:pPr>
            <w:r w:rsidRPr="001D1C85">
              <w:rPr>
                <w:rFonts w:ascii="Arial" w:hAnsi="Arial" w:cs="Arial"/>
                <w:b/>
                <w:color w:val="0F243E" w:themeColor="text2" w:themeShade="80"/>
                <w:sz w:val="20"/>
                <w:szCs w:val="20"/>
                <w:lang w:val="en-US"/>
              </w:rPr>
              <w:t>ATCO.D.080(b)</w:t>
            </w:r>
            <w:r w:rsidR="00831EFC" w:rsidRPr="001D1C85">
              <w:rPr>
                <w:rFonts w:ascii="Arial" w:hAnsi="Arial" w:cs="Arial"/>
                <w:b/>
                <w:color w:val="0F243E" w:themeColor="text2" w:themeShade="80"/>
                <w:sz w:val="20"/>
                <w:szCs w:val="20"/>
                <w:lang w:val="en-US"/>
              </w:rPr>
              <w:t xml:space="preserve"> 3</w:t>
            </w:r>
          </w:p>
        </w:tc>
      </w:tr>
      <w:tr w:rsidR="006077DD" w:rsidRPr="001D1C85" w14:paraId="5A0C5BBE" w14:textId="77777777" w:rsidTr="00414BD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403C0804" w14:textId="77777777" w:rsidR="006077DD" w:rsidRPr="001D1C85" w:rsidRDefault="006077DD" w:rsidP="00414BDC">
            <w:pPr>
              <w:rPr>
                <w:rFonts w:ascii="Arial" w:hAnsi="Arial" w:cs="Arial"/>
                <w:b/>
                <w:color w:val="0F243E" w:themeColor="text2" w:themeShade="80"/>
                <w:sz w:val="20"/>
                <w:szCs w:val="20"/>
                <w:lang w:val="en-US"/>
              </w:rPr>
            </w:pPr>
            <w:r w:rsidRPr="001D1C85">
              <w:rPr>
                <w:rFonts w:ascii="Arial" w:hAnsi="Arial" w:cs="Arial"/>
                <w:b/>
                <w:color w:val="0F243E" w:themeColor="text2" w:themeShade="80"/>
                <w:sz w:val="20"/>
                <w:szCs w:val="20"/>
                <w:lang w:val="en-US"/>
              </w:rPr>
              <w:t>Refresher training</w:t>
            </w:r>
          </w:p>
        </w:tc>
      </w:tr>
      <w:tr w:rsidR="006077DD" w:rsidRPr="001D1C85" w14:paraId="18371EE1" w14:textId="77777777" w:rsidTr="00414BDC">
        <w:tc>
          <w:tcPr>
            <w:tcW w:w="2361" w:type="dxa"/>
            <w:tcBorders>
              <w:top w:val="single" w:sz="12" w:space="0" w:color="auto"/>
              <w:left w:val="single" w:sz="12" w:space="0" w:color="auto"/>
              <w:bottom w:val="single" w:sz="2" w:space="0" w:color="auto"/>
              <w:right w:val="single" w:sz="2" w:space="0" w:color="auto"/>
            </w:tcBorders>
          </w:tcPr>
          <w:p w14:paraId="27285D25" w14:textId="4FD3E6D6"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Requirement (</w:t>
            </w:r>
            <w:r w:rsidR="00970464" w:rsidRPr="001D1C85">
              <w:rPr>
                <w:rFonts w:ascii="Arial" w:hAnsi="Arial" w:cs="Arial"/>
                <w:sz w:val="20"/>
                <w:szCs w:val="20"/>
                <w:lang w:val="en-US"/>
              </w:rPr>
              <w:t>EN</w:t>
            </w:r>
            <w:r w:rsidRPr="001D1C85">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528A151B" w14:textId="77777777" w:rsidR="006077DD" w:rsidRPr="001D1C85" w:rsidRDefault="006077DD" w:rsidP="00831EFC">
            <w:pPr>
              <w:rPr>
                <w:rFonts w:ascii="Arial" w:hAnsi="Arial" w:cs="Arial"/>
                <w:sz w:val="20"/>
                <w:szCs w:val="20"/>
                <w:lang w:val="en-US"/>
              </w:rPr>
            </w:pPr>
            <w:r w:rsidRPr="001D1C85">
              <w:rPr>
                <w:rFonts w:ascii="Arial" w:hAnsi="Arial" w:cs="Arial"/>
                <w:sz w:val="20"/>
                <w:szCs w:val="20"/>
                <w:lang w:val="en-US"/>
              </w:rPr>
              <w:t xml:space="preserve">(b) Refresher training shall be designed to review, </w:t>
            </w:r>
            <w:proofErr w:type="gramStart"/>
            <w:r w:rsidRPr="001D1C85">
              <w:rPr>
                <w:rFonts w:ascii="Arial" w:hAnsi="Arial" w:cs="Arial"/>
                <w:sz w:val="20"/>
                <w:szCs w:val="20"/>
                <w:lang w:val="en-US"/>
              </w:rPr>
              <w:t>reinforce</w:t>
            </w:r>
            <w:proofErr w:type="gramEnd"/>
            <w:r w:rsidRPr="001D1C85">
              <w:rPr>
                <w:rFonts w:ascii="Arial" w:hAnsi="Arial" w:cs="Arial"/>
                <w:sz w:val="20"/>
                <w:szCs w:val="20"/>
                <w:lang w:val="en-US"/>
              </w:rPr>
              <w:t xml:space="preserve"> or enhance the existing knowledge and skills of air traffic controllers to provide a safe, orderly and expeditious flow of air traffic and shall contain at least:</w:t>
            </w:r>
          </w:p>
          <w:p w14:paraId="16587D49" w14:textId="77777777" w:rsidR="006077DD" w:rsidRPr="001D1C85" w:rsidRDefault="006077DD" w:rsidP="00414BDC">
            <w:pPr>
              <w:rPr>
                <w:rFonts w:ascii="Arial" w:hAnsi="Arial" w:cs="Arial"/>
                <w:sz w:val="20"/>
                <w:szCs w:val="20"/>
                <w:lang w:val="en-US"/>
              </w:rPr>
            </w:pPr>
          </w:p>
          <w:p w14:paraId="5BCB1024"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(3) human factors training.</w:t>
            </w:r>
          </w:p>
        </w:tc>
      </w:tr>
      <w:tr w:rsidR="006077DD" w:rsidRPr="001D1C85" w14:paraId="431BE382" w14:textId="77777777" w:rsidTr="00414BDC">
        <w:tc>
          <w:tcPr>
            <w:tcW w:w="2361" w:type="dxa"/>
            <w:tcBorders>
              <w:top w:val="single" w:sz="2" w:space="0" w:color="auto"/>
              <w:left w:val="single" w:sz="12" w:space="0" w:color="auto"/>
              <w:bottom w:val="single" w:sz="2" w:space="0" w:color="auto"/>
              <w:right w:val="single" w:sz="2" w:space="0" w:color="auto"/>
            </w:tcBorders>
          </w:tcPr>
          <w:p w14:paraId="15A86380" w14:textId="77777777" w:rsidR="006077DD" w:rsidRPr="001D1C85" w:rsidRDefault="006077DD" w:rsidP="00414BDC">
            <w:pPr>
              <w:rPr>
                <w:rFonts w:ascii="Arial" w:hAnsi="Arial" w:cs="Arial"/>
                <w:sz w:val="20"/>
                <w:szCs w:val="20"/>
              </w:rPr>
            </w:pPr>
            <w:proofErr w:type="spellStart"/>
            <w:r w:rsidRPr="001D1C85">
              <w:rPr>
                <w:rFonts w:ascii="Arial" w:hAnsi="Arial" w:cs="Arial"/>
                <w:sz w:val="20"/>
                <w:szCs w:val="20"/>
              </w:rPr>
              <w:t>Requirement</w:t>
            </w:r>
            <w:proofErr w:type="spellEnd"/>
            <w:r w:rsidRPr="001D1C85">
              <w:rPr>
                <w:rFonts w:ascii="Arial" w:hAnsi="Arial" w:cs="Arial"/>
                <w:sz w:val="20"/>
                <w:szCs w:val="20"/>
              </w:rPr>
              <w:t xml:space="preserve"> (DK </w:t>
            </w:r>
            <w:proofErr w:type="spellStart"/>
            <w:r w:rsidRPr="001D1C85">
              <w:rPr>
                <w:rFonts w:ascii="Arial" w:hAnsi="Arial" w:cs="Arial"/>
                <w:sz w:val="20"/>
                <w:szCs w:val="20"/>
              </w:rPr>
              <w:t>text</w:t>
            </w:r>
            <w:proofErr w:type="spellEnd"/>
            <w:r w:rsidRPr="001D1C85">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77FDDD18" w14:textId="77777777" w:rsidR="006077DD" w:rsidRPr="001D1C85" w:rsidRDefault="006077DD" w:rsidP="00831EFC">
            <w:pPr>
              <w:rPr>
                <w:rFonts w:ascii="Arial" w:hAnsi="Arial" w:cs="Arial"/>
                <w:sz w:val="20"/>
                <w:szCs w:val="20"/>
              </w:rPr>
            </w:pPr>
            <w:r w:rsidRPr="001D1C85">
              <w:rPr>
                <w:rFonts w:ascii="Arial" w:hAnsi="Arial" w:cs="Arial"/>
                <w:sz w:val="20"/>
                <w:szCs w:val="20"/>
              </w:rPr>
              <w:t>(b) Genopfriskningsuddannelsen, som har til formål at gennemgå og øge flyveledernes viden og færdigheder, så de kan varetage sikker, velordnet og hurtig afvikling af lufttrafik, skal som minimum omfatte:</w:t>
            </w:r>
          </w:p>
          <w:p w14:paraId="6117D961" w14:textId="77777777" w:rsidR="006077DD" w:rsidRPr="001D1C85" w:rsidRDefault="006077DD" w:rsidP="00414BDC">
            <w:pPr>
              <w:rPr>
                <w:rFonts w:ascii="Arial" w:hAnsi="Arial" w:cs="Arial"/>
                <w:sz w:val="20"/>
                <w:szCs w:val="20"/>
              </w:rPr>
            </w:pPr>
          </w:p>
          <w:p w14:paraId="6AFB3B39" w14:textId="77777777" w:rsidR="006077DD" w:rsidRPr="001D1C85" w:rsidRDefault="006077DD" w:rsidP="00414BDC">
            <w:pPr>
              <w:rPr>
                <w:rFonts w:ascii="Arial" w:hAnsi="Arial" w:cs="Arial"/>
                <w:sz w:val="20"/>
                <w:szCs w:val="20"/>
              </w:rPr>
            </w:pPr>
            <w:r w:rsidRPr="001D1C85">
              <w:rPr>
                <w:rFonts w:ascii="Arial" w:hAnsi="Arial" w:cs="Arial"/>
                <w:sz w:val="20"/>
                <w:szCs w:val="20"/>
              </w:rPr>
              <w:t>3) uddannelse i menneskelige faktorer.</w:t>
            </w:r>
          </w:p>
        </w:tc>
      </w:tr>
      <w:tr w:rsidR="006077DD" w:rsidRPr="001D1C85" w14:paraId="356C51E5" w14:textId="77777777" w:rsidTr="00414BDC">
        <w:tc>
          <w:tcPr>
            <w:tcW w:w="2361" w:type="dxa"/>
            <w:tcBorders>
              <w:top w:val="single" w:sz="2" w:space="0" w:color="auto"/>
              <w:left w:val="single" w:sz="12" w:space="0" w:color="auto"/>
              <w:bottom w:val="single" w:sz="2" w:space="0" w:color="auto"/>
              <w:right w:val="single" w:sz="2" w:space="0" w:color="auto"/>
            </w:tcBorders>
          </w:tcPr>
          <w:p w14:paraId="1FF3B7FD" w14:textId="77777777" w:rsidR="006077DD" w:rsidRPr="001D1C85" w:rsidRDefault="006077DD" w:rsidP="00414BDC">
            <w:pPr>
              <w:rPr>
                <w:rFonts w:ascii="Arial" w:hAnsi="Arial" w:cs="Arial"/>
                <w:sz w:val="20"/>
                <w:szCs w:val="20"/>
              </w:rPr>
            </w:pPr>
            <w:r w:rsidRPr="001D1C85">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63E61C81"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AMC1 ATCO.D.080(b)(3</w:t>
            </w:r>
            <w:proofErr w:type="gramStart"/>
            <w:r w:rsidRPr="001D1C85">
              <w:rPr>
                <w:rFonts w:ascii="Arial" w:hAnsi="Arial" w:cs="Arial"/>
                <w:sz w:val="20"/>
                <w:szCs w:val="20"/>
                <w:lang w:val="en-US"/>
              </w:rPr>
              <w:t>)  Refresher</w:t>
            </w:r>
            <w:proofErr w:type="gramEnd"/>
            <w:r w:rsidRPr="001D1C85">
              <w:rPr>
                <w:rFonts w:ascii="Arial" w:hAnsi="Arial" w:cs="Arial"/>
                <w:sz w:val="20"/>
                <w:szCs w:val="20"/>
                <w:lang w:val="en-US"/>
              </w:rPr>
              <w:t xml:space="preserve"> training</w:t>
            </w:r>
          </w:p>
          <w:p w14:paraId="0DE07887"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HUMAN FACTORS</w:t>
            </w:r>
          </w:p>
          <w:p w14:paraId="777C8996" w14:textId="6C45C0F6" w:rsidR="006077DD" w:rsidRPr="001D1C85" w:rsidRDefault="006077DD" w:rsidP="009E007B">
            <w:pPr>
              <w:pStyle w:val="Listeafsnit"/>
              <w:numPr>
                <w:ilvl w:val="0"/>
                <w:numId w:val="5"/>
              </w:numPr>
              <w:ind w:left="340"/>
              <w:rPr>
                <w:rFonts w:ascii="Arial" w:hAnsi="Arial" w:cs="Arial"/>
                <w:sz w:val="20"/>
                <w:szCs w:val="20"/>
                <w:lang w:val="en-US"/>
              </w:rPr>
            </w:pPr>
            <w:r w:rsidRPr="001D1C85">
              <w:rPr>
                <w:rFonts w:ascii="Arial" w:hAnsi="Arial" w:cs="Arial"/>
                <w:sz w:val="20"/>
                <w:szCs w:val="20"/>
                <w:lang w:val="en-US"/>
              </w:rPr>
              <w:t>Training organisations should train air traffic controllers at least in team resource management, fatigue management and stress management.</w:t>
            </w:r>
          </w:p>
          <w:p w14:paraId="7FB748AF" w14:textId="22C76D42" w:rsidR="006077DD" w:rsidRPr="001D1C85" w:rsidRDefault="006077DD" w:rsidP="009E007B">
            <w:pPr>
              <w:pStyle w:val="Listeafsnit"/>
              <w:numPr>
                <w:ilvl w:val="0"/>
                <w:numId w:val="5"/>
              </w:numPr>
              <w:ind w:left="340"/>
              <w:rPr>
                <w:rFonts w:ascii="Arial" w:hAnsi="Arial" w:cs="Arial"/>
                <w:sz w:val="20"/>
                <w:szCs w:val="20"/>
                <w:lang w:val="en-US"/>
              </w:rPr>
            </w:pPr>
            <w:r w:rsidRPr="001D1C85">
              <w:rPr>
                <w:rFonts w:ascii="Arial" w:hAnsi="Arial" w:cs="Arial"/>
                <w:sz w:val="20"/>
                <w:szCs w:val="20"/>
                <w:lang w:val="en-US"/>
              </w:rPr>
              <w:t>The team resource management training may also make use of STD and/or occurrence case studies.</w:t>
            </w:r>
          </w:p>
        </w:tc>
      </w:tr>
      <w:tr w:rsidR="006077DD" w:rsidRPr="001D1C85" w14:paraId="30A2D82E" w14:textId="77777777" w:rsidTr="00414BDC">
        <w:tc>
          <w:tcPr>
            <w:tcW w:w="2361" w:type="dxa"/>
            <w:tcBorders>
              <w:top w:val="single" w:sz="2" w:space="0" w:color="auto"/>
              <w:left w:val="single" w:sz="12" w:space="0" w:color="auto"/>
              <w:bottom w:val="single" w:sz="12" w:space="0" w:color="auto"/>
              <w:right w:val="single" w:sz="2" w:space="0" w:color="auto"/>
            </w:tcBorders>
          </w:tcPr>
          <w:p w14:paraId="178E7C76" w14:textId="77777777" w:rsidR="006077DD" w:rsidRPr="001D1C85" w:rsidRDefault="006077DD" w:rsidP="00414BDC">
            <w:pPr>
              <w:rPr>
                <w:rFonts w:ascii="Arial" w:hAnsi="Arial" w:cs="Arial"/>
                <w:sz w:val="20"/>
                <w:szCs w:val="20"/>
              </w:rPr>
            </w:pPr>
            <w:r w:rsidRPr="001D1C85">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2AEA16E2" w14:textId="5E1FD5B8" w:rsidR="009E007B" w:rsidRPr="001D1C85" w:rsidRDefault="009E007B" w:rsidP="000C7DBB">
            <w:pPr>
              <w:rPr>
                <w:rFonts w:ascii="Arial" w:hAnsi="Arial" w:cs="Arial"/>
                <w:sz w:val="20"/>
                <w:szCs w:val="20"/>
                <w:lang w:val="en-US"/>
              </w:rPr>
            </w:pPr>
            <w:r w:rsidRPr="001D1C85">
              <w:rPr>
                <w:rFonts w:ascii="Arial" w:hAnsi="Arial" w:cs="Arial"/>
                <w:sz w:val="20"/>
                <w:szCs w:val="20"/>
                <w:lang w:val="en-US"/>
              </w:rPr>
              <w:t>GM1 ATCO.D.080(b)(3) Refresher training</w:t>
            </w:r>
          </w:p>
          <w:p w14:paraId="4C2BB817" w14:textId="0C1ABFD1" w:rsidR="009E007B" w:rsidRPr="001D1C85" w:rsidRDefault="009E007B" w:rsidP="000C7DBB">
            <w:pPr>
              <w:rPr>
                <w:rFonts w:ascii="Arial" w:hAnsi="Arial" w:cs="Arial"/>
                <w:sz w:val="20"/>
                <w:szCs w:val="20"/>
                <w:lang w:val="en-US"/>
              </w:rPr>
            </w:pPr>
            <w:r w:rsidRPr="001D1C85">
              <w:rPr>
                <w:rFonts w:ascii="Arial" w:hAnsi="Arial" w:cs="Arial"/>
                <w:sz w:val="20"/>
                <w:szCs w:val="20"/>
                <w:lang w:val="en-US"/>
              </w:rPr>
              <w:t>TRAINING IN TEAM RESOURCE MANAGEMENT (TRM)</w:t>
            </w:r>
          </w:p>
          <w:p w14:paraId="4578F678" w14:textId="402336EF" w:rsidR="009E007B" w:rsidRPr="001D1C85" w:rsidRDefault="009E007B" w:rsidP="000C7DBB">
            <w:pPr>
              <w:rPr>
                <w:rFonts w:ascii="Arial" w:hAnsi="Arial" w:cs="Arial"/>
                <w:sz w:val="20"/>
                <w:szCs w:val="20"/>
                <w:lang w:val="en-US"/>
              </w:rPr>
            </w:pPr>
            <w:r w:rsidRPr="001D1C85">
              <w:rPr>
                <w:rFonts w:ascii="Arial" w:hAnsi="Arial" w:cs="Arial"/>
                <w:sz w:val="20"/>
                <w:szCs w:val="20"/>
                <w:lang w:val="en-US"/>
              </w:rPr>
              <w:t xml:space="preserve">Guidance on team resource management can be found in the Network Manager document ‘Team Resource Management — Guidelines for the Implementation and Enhancement of TRM’, edition 1.0 of 26 April 2021, and associated Annex A to TRM Guidance Material - TRM Modules | </w:t>
            </w:r>
            <w:proofErr w:type="spellStart"/>
            <w:r w:rsidRPr="001D1C85">
              <w:rPr>
                <w:rFonts w:ascii="Arial" w:hAnsi="Arial" w:cs="Arial"/>
                <w:sz w:val="20"/>
                <w:szCs w:val="20"/>
                <w:lang w:val="en-US"/>
              </w:rPr>
              <w:t>SKYbrary</w:t>
            </w:r>
            <w:proofErr w:type="spellEnd"/>
            <w:r w:rsidRPr="001D1C85">
              <w:rPr>
                <w:rFonts w:ascii="Arial" w:hAnsi="Arial" w:cs="Arial"/>
                <w:sz w:val="20"/>
                <w:szCs w:val="20"/>
                <w:lang w:val="en-US"/>
              </w:rPr>
              <w:t xml:space="preserve"> Aviation Safety and Annex B to TRM Guidance Material - Facilitator Competence and Training | </w:t>
            </w:r>
            <w:proofErr w:type="spellStart"/>
            <w:r w:rsidRPr="001D1C85">
              <w:rPr>
                <w:rFonts w:ascii="Arial" w:hAnsi="Arial" w:cs="Arial"/>
                <w:sz w:val="20"/>
                <w:szCs w:val="20"/>
                <w:lang w:val="en-US"/>
              </w:rPr>
              <w:t>SKYbrary</w:t>
            </w:r>
            <w:proofErr w:type="spellEnd"/>
            <w:r w:rsidRPr="001D1C85">
              <w:rPr>
                <w:rFonts w:ascii="Arial" w:hAnsi="Arial" w:cs="Arial"/>
                <w:sz w:val="20"/>
                <w:szCs w:val="20"/>
                <w:lang w:val="en-US"/>
              </w:rPr>
              <w:t xml:space="preserve"> Aviation Safety).</w:t>
            </w:r>
          </w:p>
          <w:p w14:paraId="4453230A" w14:textId="77777777" w:rsidR="009E007B" w:rsidRPr="001D1C85" w:rsidRDefault="009E007B" w:rsidP="000C7DBB">
            <w:pPr>
              <w:rPr>
                <w:rFonts w:ascii="Arial" w:hAnsi="Arial" w:cs="Arial"/>
                <w:sz w:val="20"/>
                <w:szCs w:val="20"/>
                <w:lang w:val="en-US"/>
              </w:rPr>
            </w:pPr>
          </w:p>
          <w:p w14:paraId="50496C2B" w14:textId="30B5AA4D" w:rsidR="000C7DBB" w:rsidRPr="001D1C85" w:rsidRDefault="000C7DBB" w:rsidP="000C7DBB">
            <w:pPr>
              <w:rPr>
                <w:rFonts w:ascii="Arial" w:hAnsi="Arial" w:cs="Arial"/>
                <w:sz w:val="20"/>
                <w:szCs w:val="20"/>
                <w:lang w:val="en-US"/>
              </w:rPr>
            </w:pPr>
            <w:r w:rsidRPr="001D1C85">
              <w:rPr>
                <w:rFonts w:ascii="Arial" w:hAnsi="Arial" w:cs="Arial"/>
                <w:sz w:val="20"/>
                <w:szCs w:val="20"/>
                <w:lang w:val="en-US"/>
              </w:rPr>
              <w:t>GM1 ATCO.D.080   Refresher training</w:t>
            </w:r>
          </w:p>
          <w:p w14:paraId="2BC79B65" w14:textId="77777777" w:rsidR="000C7DBB" w:rsidRPr="001D1C85" w:rsidRDefault="000C7DBB" w:rsidP="000C7DBB">
            <w:pPr>
              <w:rPr>
                <w:rFonts w:ascii="Arial" w:hAnsi="Arial" w:cs="Arial"/>
                <w:sz w:val="20"/>
                <w:szCs w:val="20"/>
                <w:lang w:val="en-US"/>
              </w:rPr>
            </w:pPr>
            <w:r w:rsidRPr="001D1C85">
              <w:rPr>
                <w:rFonts w:ascii="Arial" w:hAnsi="Arial" w:cs="Arial"/>
                <w:sz w:val="20"/>
                <w:szCs w:val="20"/>
                <w:lang w:val="en-US"/>
              </w:rPr>
              <w:t>REFRESHER TRAINING SUBJECTS</w:t>
            </w:r>
          </w:p>
          <w:p w14:paraId="23A12924" w14:textId="77777777" w:rsidR="000C7DBB" w:rsidRPr="001D1C85" w:rsidRDefault="000C7DBB" w:rsidP="000C7DBB">
            <w:pPr>
              <w:rPr>
                <w:rFonts w:ascii="Arial" w:hAnsi="Arial" w:cs="Arial"/>
                <w:sz w:val="20"/>
                <w:szCs w:val="20"/>
                <w:lang w:val="en-US"/>
              </w:rPr>
            </w:pPr>
            <w:r w:rsidRPr="001D1C85">
              <w:rPr>
                <w:rFonts w:ascii="Arial" w:hAnsi="Arial" w:cs="Arial"/>
                <w:sz w:val="20"/>
                <w:szCs w:val="20"/>
                <w:lang w:val="en-US"/>
              </w:rPr>
              <w:t xml:space="preserve">Topics for refresher training subjects may include rarely used procedures and practices, such as seasonally dependent procedures, trends and observations from occurrence reports </w:t>
            </w:r>
            <w:proofErr w:type="gramStart"/>
            <w:r w:rsidRPr="001D1C85">
              <w:rPr>
                <w:rFonts w:ascii="Arial" w:hAnsi="Arial" w:cs="Arial"/>
                <w:sz w:val="20"/>
                <w:szCs w:val="20"/>
                <w:lang w:val="en-US"/>
              </w:rPr>
              <w:t>and  results</w:t>
            </w:r>
            <w:proofErr w:type="gramEnd"/>
            <w:r w:rsidRPr="001D1C85">
              <w:rPr>
                <w:rFonts w:ascii="Arial" w:hAnsi="Arial" w:cs="Arial"/>
                <w:sz w:val="20"/>
                <w:szCs w:val="20"/>
                <w:lang w:val="en-US"/>
              </w:rPr>
              <w:t xml:space="preserve"> of normal operations safety surveys.</w:t>
            </w:r>
          </w:p>
          <w:p w14:paraId="78B40D6F" w14:textId="77777777" w:rsidR="000C7DBB" w:rsidRPr="001D1C85" w:rsidRDefault="000C7DBB" w:rsidP="000C7DBB">
            <w:pPr>
              <w:rPr>
                <w:rFonts w:ascii="Arial" w:hAnsi="Arial" w:cs="Arial"/>
                <w:sz w:val="20"/>
                <w:szCs w:val="20"/>
                <w:lang w:val="en-US"/>
              </w:rPr>
            </w:pPr>
          </w:p>
          <w:p w14:paraId="2E7466D8" w14:textId="77777777" w:rsidR="000C7DBB" w:rsidRPr="001D1C85" w:rsidRDefault="000C7DBB" w:rsidP="000C7DBB">
            <w:pPr>
              <w:rPr>
                <w:rFonts w:ascii="Arial" w:hAnsi="Arial" w:cs="Arial"/>
                <w:sz w:val="20"/>
                <w:szCs w:val="20"/>
                <w:lang w:val="en-US"/>
              </w:rPr>
            </w:pPr>
            <w:r w:rsidRPr="001D1C85">
              <w:rPr>
                <w:rFonts w:ascii="Arial" w:hAnsi="Arial" w:cs="Arial"/>
                <w:sz w:val="20"/>
                <w:szCs w:val="20"/>
                <w:lang w:val="en-US"/>
              </w:rPr>
              <w:t>GM2 ATCO.D.080   Refresher training</w:t>
            </w:r>
          </w:p>
          <w:p w14:paraId="429A2856" w14:textId="77777777" w:rsidR="000C7DBB" w:rsidRPr="001D1C85" w:rsidRDefault="000C7DBB" w:rsidP="000C7DBB">
            <w:pPr>
              <w:rPr>
                <w:rFonts w:ascii="Arial" w:hAnsi="Arial" w:cs="Arial"/>
                <w:sz w:val="20"/>
                <w:szCs w:val="20"/>
                <w:lang w:val="en-US"/>
              </w:rPr>
            </w:pPr>
            <w:r w:rsidRPr="001D1C85">
              <w:rPr>
                <w:rFonts w:ascii="Arial" w:hAnsi="Arial" w:cs="Arial"/>
                <w:sz w:val="20"/>
                <w:szCs w:val="20"/>
                <w:lang w:val="en-US"/>
              </w:rPr>
              <w:t>REFRESHER TRAINING STRUCTURE</w:t>
            </w:r>
          </w:p>
          <w:p w14:paraId="2F0A4A1A" w14:textId="77777777" w:rsidR="000C7DBB" w:rsidRPr="001D1C85" w:rsidRDefault="000C7DBB" w:rsidP="000C7DBB">
            <w:pPr>
              <w:rPr>
                <w:rFonts w:ascii="Arial" w:hAnsi="Arial" w:cs="Arial"/>
                <w:sz w:val="20"/>
                <w:szCs w:val="20"/>
                <w:lang w:val="en-US"/>
              </w:rPr>
            </w:pPr>
            <w:r w:rsidRPr="001D1C85">
              <w:rPr>
                <w:rFonts w:ascii="Arial" w:hAnsi="Arial" w:cs="Arial"/>
                <w:sz w:val="20"/>
                <w:szCs w:val="20"/>
                <w:lang w:val="en-US"/>
              </w:rPr>
              <w:t>Refresher training may be developed and structured in accordance with the established duration of the unit endorsement it refreshes. This may mean structuring the refresher training in modular fashion. For instance, training in standard practices and procedures, abnormal and emergency situations and human factors may be given separately or integrated into any other modules.</w:t>
            </w:r>
          </w:p>
          <w:p w14:paraId="38C99FA3" w14:textId="77777777" w:rsidR="000C7DBB" w:rsidRPr="001D1C85" w:rsidRDefault="000C7DBB" w:rsidP="000C7DBB">
            <w:pPr>
              <w:rPr>
                <w:rFonts w:ascii="Arial" w:hAnsi="Arial" w:cs="Arial"/>
                <w:sz w:val="20"/>
                <w:szCs w:val="20"/>
                <w:lang w:val="en-US"/>
              </w:rPr>
            </w:pPr>
          </w:p>
          <w:p w14:paraId="29FE020A" w14:textId="77777777" w:rsidR="000C7DBB" w:rsidRPr="001D1C85" w:rsidRDefault="000C7DBB" w:rsidP="000C7DBB">
            <w:pPr>
              <w:rPr>
                <w:rFonts w:ascii="Arial" w:hAnsi="Arial" w:cs="Arial"/>
                <w:sz w:val="20"/>
                <w:szCs w:val="20"/>
                <w:lang w:val="en-US"/>
              </w:rPr>
            </w:pPr>
            <w:r w:rsidRPr="001D1C85">
              <w:rPr>
                <w:rFonts w:ascii="Arial" w:hAnsi="Arial" w:cs="Arial"/>
                <w:sz w:val="20"/>
                <w:szCs w:val="20"/>
                <w:lang w:val="en-US"/>
              </w:rPr>
              <w:t>GM3 ATCO.D.080   Refresher training</w:t>
            </w:r>
          </w:p>
          <w:p w14:paraId="10A0FA99" w14:textId="77777777" w:rsidR="000C7DBB" w:rsidRPr="001D1C85" w:rsidRDefault="000C7DBB" w:rsidP="000C7DBB">
            <w:pPr>
              <w:rPr>
                <w:rFonts w:ascii="Arial" w:hAnsi="Arial" w:cs="Arial"/>
                <w:sz w:val="20"/>
                <w:szCs w:val="20"/>
                <w:lang w:val="en-US"/>
              </w:rPr>
            </w:pPr>
            <w:r w:rsidRPr="001D1C85">
              <w:rPr>
                <w:rFonts w:ascii="Arial" w:hAnsi="Arial" w:cs="Arial"/>
                <w:sz w:val="20"/>
                <w:szCs w:val="20"/>
                <w:lang w:val="en-US"/>
              </w:rPr>
              <w:t>GENERAL</w:t>
            </w:r>
          </w:p>
          <w:p w14:paraId="0ABA8592" w14:textId="77777777" w:rsidR="006077DD" w:rsidRPr="001D1C85" w:rsidRDefault="000C7DBB" w:rsidP="000C7DBB">
            <w:pPr>
              <w:rPr>
                <w:rFonts w:ascii="Arial" w:hAnsi="Arial" w:cs="Arial"/>
                <w:sz w:val="20"/>
                <w:szCs w:val="20"/>
                <w:lang w:val="en-US"/>
              </w:rPr>
            </w:pPr>
            <w:r w:rsidRPr="001D1C85">
              <w:rPr>
                <w:rFonts w:ascii="Arial" w:hAnsi="Arial" w:cs="Arial"/>
                <w:sz w:val="20"/>
                <w:szCs w:val="20"/>
                <w:lang w:val="en-US"/>
              </w:rPr>
              <w:t>Guidance for the development of refresher training courses can be found in EUROCONTROL’s document ‘ATC Refresher Training Manual’, Edition 1.0., dated 06.03.2015.</w:t>
            </w:r>
          </w:p>
        </w:tc>
      </w:tr>
      <w:tr w:rsidR="006077DD" w:rsidRPr="001D1C85" w14:paraId="1D67132A" w14:textId="77777777" w:rsidTr="00414BDC">
        <w:tc>
          <w:tcPr>
            <w:tcW w:w="2361" w:type="dxa"/>
            <w:tcBorders>
              <w:top w:val="single" w:sz="12" w:space="0" w:color="auto"/>
              <w:left w:val="single" w:sz="12" w:space="0" w:color="auto"/>
              <w:bottom w:val="single" w:sz="2" w:space="0" w:color="auto"/>
              <w:right w:val="single" w:sz="2" w:space="0" w:color="auto"/>
            </w:tcBorders>
          </w:tcPr>
          <w:p w14:paraId="724C21A4"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6DB394F9" w14:textId="77777777" w:rsidR="006077DD" w:rsidRPr="001D1C85" w:rsidRDefault="006077DD" w:rsidP="00414BDC">
            <w:pPr>
              <w:rPr>
                <w:rFonts w:ascii="Arial" w:hAnsi="Arial" w:cs="Arial"/>
                <w:sz w:val="20"/>
                <w:szCs w:val="20"/>
                <w:lang w:val="en-US"/>
              </w:rPr>
            </w:pPr>
          </w:p>
        </w:tc>
      </w:tr>
      <w:tr w:rsidR="006077DD" w:rsidRPr="001D1C85" w14:paraId="10EFD0BD" w14:textId="77777777" w:rsidTr="00414BDC">
        <w:tc>
          <w:tcPr>
            <w:tcW w:w="2361" w:type="dxa"/>
            <w:tcBorders>
              <w:top w:val="single" w:sz="2" w:space="0" w:color="auto"/>
              <w:left w:val="single" w:sz="12" w:space="0" w:color="auto"/>
              <w:bottom w:val="single" w:sz="2" w:space="0" w:color="auto"/>
              <w:right w:val="single" w:sz="2" w:space="0" w:color="auto"/>
            </w:tcBorders>
          </w:tcPr>
          <w:p w14:paraId="1656EBBB"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1F9E24A0" w14:textId="77777777" w:rsidR="006077DD" w:rsidRPr="001D1C85" w:rsidRDefault="006077DD" w:rsidP="00414BDC">
            <w:pPr>
              <w:rPr>
                <w:rFonts w:ascii="Arial" w:hAnsi="Arial" w:cs="Arial"/>
                <w:sz w:val="20"/>
                <w:szCs w:val="20"/>
                <w:lang w:val="en-US"/>
              </w:rPr>
            </w:pPr>
          </w:p>
        </w:tc>
      </w:tr>
      <w:tr w:rsidR="006077DD" w:rsidRPr="001D1C85" w14:paraId="5E419C91" w14:textId="77777777" w:rsidTr="00414BDC">
        <w:tc>
          <w:tcPr>
            <w:tcW w:w="2361" w:type="dxa"/>
            <w:tcBorders>
              <w:top w:val="single" w:sz="2" w:space="0" w:color="auto"/>
              <w:left w:val="single" w:sz="12" w:space="0" w:color="auto"/>
              <w:bottom w:val="single" w:sz="12" w:space="0" w:color="auto"/>
              <w:right w:val="single" w:sz="2" w:space="0" w:color="auto"/>
            </w:tcBorders>
          </w:tcPr>
          <w:p w14:paraId="5B27A87E" w14:textId="77777777" w:rsidR="006077DD" w:rsidRPr="001D1C85" w:rsidRDefault="006077DD" w:rsidP="00414BDC">
            <w:pPr>
              <w:rPr>
                <w:rFonts w:ascii="Arial" w:hAnsi="Arial" w:cs="Arial"/>
                <w:sz w:val="20"/>
                <w:szCs w:val="20"/>
                <w:lang w:val="en-US"/>
              </w:rPr>
            </w:pPr>
            <w:r w:rsidRPr="001D1C85">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1B77CEB4" w14:textId="77777777" w:rsidR="006077DD" w:rsidRPr="001D1C85" w:rsidRDefault="006077DD" w:rsidP="00414BDC">
            <w:pPr>
              <w:rPr>
                <w:rFonts w:ascii="Arial" w:hAnsi="Arial" w:cs="Arial"/>
                <w:sz w:val="20"/>
                <w:szCs w:val="20"/>
                <w:lang w:val="en-US"/>
              </w:rPr>
            </w:pPr>
          </w:p>
        </w:tc>
      </w:tr>
    </w:tbl>
    <w:p w14:paraId="162043F7" w14:textId="77777777" w:rsidR="006077DD" w:rsidRPr="001D1C85" w:rsidRDefault="006077DD">
      <w:pPr>
        <w:rPr>
          <w:lang w:val="en-US"/>
        </w:rPr>
      </w:pPr>
    </w:p>
    <w:p w14:paraId="6EDC13AC" w14:textId="77777777" w:rsidR="006077DD" w:rsidRPr="001D1C85" w:rsidRDefault="006077DD">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F8790F" w:rsidRPr="001D1C85" w14:paraId="6BB80794" w14:textId="77777777" w:rsidTr="00414BDC">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0BEBAF7D" w14:textId="77777777" w:rsidR="00F8790F" w:rsidRPr="001D1C85" w:rsidRDefault="00F8790F" w:rsidP="00414BDC">
            <w:pPr>
              <w:rPr>
                <w:rFonts w:ascii="Arial" w:hAnsi="Arial" w:cs="Arial"/>
                <w:b/>
                <w:color w:val="0F243E" w:themeColor="text2" w:themeShade="80"/>
                <w:sz w:val="20"/>
                <w:szCs w:val="20"/>
                <w:lang w:val="en-US"/>
              </w:rPr>
            </w:pPr>
            <w:r w:rsidRPr="001D1C85">
              <w:rPr>
                <w:rFonts w:ascii="Arial" w:hAnsi="Arial" w:cs="Arial"/>
                <w:b/>
                <w:color w:val="0F243E" w:themeColor="text2" w:themeShade="80"/>
                <w:sz w:val="20"/>
                <w:szCs w:val="20"/>
                <w:lang w:val="en-US"/>
              </w:rPr>
              <w:lastRenderedPageBreak/>
              <w:t>ATCO.D.</w:t>
            </w:r>
            <w:r w:rsidR="006077DD" w:rsidRPr="001D1C85">
              <w:rPr>
                <w:rFonts w:ascii="Arial" w:hAnsi="Arial" w:cs="Arial"/>
                <w:b/>
                <w:color w:val="0F243E" w:themeColor="text2" w:themeShade="80"/>
                <w:sz w:val="20"/>
                <w:szCs w:val="20"/>
                <w:lang w:val="en-US"/>
              </w:rPr>
              <w:t>080(c</w:t>
            </w:r>
            <w:r w:rsidRPr="001D1C85">
              <w:rPr>
                <w:rFonts w:ascii="Arial" w:hAnsi="Arial" w:cs="Arial"/>
                <w:b/>
                <w:color w:val="0F243E" w:themeColor="text2" w:themeShade="80"/>
                <w:sz w:val="20"/>
                <w:szCs w:val="20"/>
                <w:lang w:val="en-US"/>
              </w:rPr>
              <w:t>)</w:t>
            </w:r>
          </w:p>
        </w:tc>
      </w:tr>
      <w:tr w:rsidR="00F8790F" w:rsidRPr="001D1C85" w14:paraId="56F70EF2" w14:textId="77777777" w:rsidTr="00414BDC">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E07A950" w14:textId="77777777" w:rsidR="00F8790F" w:rsidRPr="001D1C85" w:rsidRDefault="006077DD" w:rsidP="00414BDC">
            <w:pPr>
              <w:rPr>
                <w:rFonts w:ascii="Arial" w:hAnsi="Arial" w:cs="Arial"/>
                <w:b/>
                <w:color w:val="0F243E" w:themeColor="text2" w:themeShade="80"/>
                <w:sz w:val="20"/>
                <w:szCs w:val="20"/>
                <w:lang w:val="en-US"/>
              </w:rPr>
            </w:pPr>
            <w:r w:rsidRPr="001D1C85">
              <w:rPr>
                <w:rFonts w:ascii="Arial" w:hAnsi="Arial" w:cs="Arial"/>
                <w:b/>
                <w:color w:val="0F243E" w:themeColor="text2" w:themeShade="80"/>
                <w:sz w:val="20"/>
                <w:szCs w:val="20"/>
                <w:lang w:val="en-US"/>
              </w:rPr>
              <w:t>Refresher training</w:t>
            </w:r>
          </w:p>
        </w:tc>
      </w:tr>
      <w:tr w:rsidR="00F8790F" w:rsidRPr="001D1C85" w14:paraId="2856E574" w14:textId="77777777" w:rsidTr="00414BDC">
        <w:tc>
          <w:tcPr>
            <w:tcW w:w="2361" w:type="dxa"/>
            <w:tcBorders>
              <w:top w:val="single" w:sz="12" w:space="0" w:color="auto"/>
              <w:left w:val="single" w:sz="12" w:space="0" w:color="auto"/>
              <w:bottom w:val="single" w:sz="2" w:space="0" w:color="auto"/>
              <w:right w:val="single" w:sz="2" w:space="0" w:color="auto"/>
            </w:tcBorders>
          </w:tcPr>
          <w:p w14:paraId="5F052C2F" w14:textId="516A6C02" w:rsidR="00F8790F" w:rsidRPr="001D1C85" w:rsidRDefault="00F8790F" w:rsidP="00414BDC">
            <w:pPr>
              <w:rPr>
                <w:rFonts w:ascii="Arial" w:hAnsi="Arial" w:cs="Arial"/>
                <w:sz w:val="20"/>
                <w:szCs w:val="20"/>
                <w:lang w:val="en-US"/>
              </w:rPr>
            </w:pPr>
            <w:r w:rsidRPr="001D1C85">
              <w:rPr>
                <w:rFonts w:ascii="Arial" w:hAnsi="Arial" w:cs="Arial"/>
                <w:sz w:val="20"/>
                <w:szCs w:val="20"/>
                <w:lang w:val="en-US"/>
              </w:rPr>
              <w:t>Requirement (</w:t>
            </w:r>
            <w:r w:rsidR="00970464" w:rsidRPr="001D1C85">
              <w:rPr>
                <w:rFonts w:ascii="Arial" w:hAnsi="Arial" w:cs="Arial"/>
                <w:sz w:val="20"/>
                <w:szCs w:val="20"/>
                <w:lang w:val="en-US"/>
              </w:rPr>
              <w:t>EN</w:t>
            </w:r>
            <w:r w:rsidRPr="001D1C85">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647CF1D8" w14:textId="77777777" w:rsidR="00F8790F" w:rsidRPr="001D1C85" w:rsidRDefault="006077DD" w:rsidP="00414BDC">
            <w:pPr>
              <w:rPr>
                <w:rFonts w:ascii="Arial" w:hAnsi="Arial" w:cs="Arial"/>
                <w:sz w:val="20"/>
                <w:szCs w:val="20"/>
                <w:lang w:val="en-US"/>
              </w:rPr>
            </w:pPr>
            <w:r w:rsidRPr="001D1C85">
              <w:rPr>
                <w:rFonts w:ascii="Arial" w:hAnsi="Arial" w:cs="Arial"/>
                <w:sz w:val="20"/>
                <w:szCs w:val="20"/>
                <w:lang w:val="en-US"/>
              </w:rPr>
              <w:t>(c) A syllabus for the refresher training course shall be defined, and where a subject refreshes skills of air traffic controllers, performance objectives shall also be developed.</w:t>
            </w:r>
          </w:p>
        </w:tc>
      </w:tr>
      <w:tr w:rsidR="00F8790F" w:rsidRPr="001D1C85" w14:paraId="45043521" w14:textId="77777777" w:rsidTr="00414BDC">
        <w:tc>
          <w:tcPr>
            <w:tcW w:w="2361" w:type="dxa"/>
            <w:tcBorders>
              <w:top w:val="single" w:sz="2" w:space="0" w:color="auto"/>
              <w:left w:val="single" w:sz="12" w:space="0" w:color="auto"/>
              <w:bottom w:val="single" w:sz="2" w:space="0" w:color="auto"/>
              <w:right w:val="single" w:sz="2" w:space="0" w:color="auto"/>
            </w:tcBorders>
          </w:tcPr>
          <w:p w14:paraId="28AD61E4" w14:textId="77777777" w:rsidR="00F8790F" w:rsidRPr="001D1C85" w:rsidRDefault="00F8790F" w:rsidP="00414BDC">
            <w:pPr>
              <w:rPr>
                <w:rFonts w:ascii="Arial" w:hAnsi="Arial" w:cs="Arial"/>
                <w:sz w:val="20"/>
                <w:szCs w:val="20"/>
              </w:rPr>
            </w:pPr>
            <w:proofErr w:type="spellStart"/>
            <w:r w:rsidRPr="001D1C85">
              <w:rPr>
                <w:rFonts w:ascii="Arial" w:hAnsi="Arial" w:cs="Arial"/>
                <w:sz w:val="20"/>
                <w:szCs w:val="20"/>
              </w:rPr>
              <w:t>Requirement</w:t>
            </w:r>
            <w:proofErr w:type="spellEnd"/>
            <w:r w:rsidRPr="001D1C85">
              <w:rPr>
                <w:rFonts w:ascii="Arial" w:hAnsi="Arial" w:cs="Arial"/>
                <w:sz w:val="20"/>
                <w:szCs w:val="20"/>
              </w:rPr>
              <w:t xml:space="preserve"> (DK </w:t>
            </w:r>
            <w:proofErr w:type="spellStart"/>
            <w:r w:rsidRPr="001D1C85">
              <w:rPr>
                <w:rFonts w:ascii="Arial" w:hAnsi="Arial" w:cs="Arial"/>
                <w:sz w:val="20"/>
                <w:szCs w:val="20"/>
              </w:rPr>
              <w:t>text</w:t>
            </w:r>
            <w:proofErr w:type="spellEnd"/>
            <w:r w:rsidRPr="001D1C85">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1E913DFF" w14:textId="77777777" w:rsidR="00F8790F" w:rsidRPr="001D1C85" w:rsidRDefault="006077DD" w:rsidP="006077DD">
            <w:pPr>
              <w:rPr>
                <w:rFonts w:ascii="Arial" w:hAnsi="Arial" w:cs="Arial"/>
                <w:sz w:val="20"/>
                <w:szCs w:val="20"/>
              </w:rPr>
            </w:pPr>
            <w:r w:rsidRPr="001D1C85">
              <w:rPr>
                <w:rFonts w:ascii="Arial" w:hAnsi="Arial" w:cs="Arial"/>
                <w:sz w:val="20"/>
                <w:szCs w:val="20"/>
              </w:rPr>
              <w:t>(c) Der fastlægges et pensum for genopfriskningskurset, og hvis flyveledernes færdigheder opdateres i et fag/emne, fastlægges der desuden resultatmål.</w:t>
            </w:r>
          </w:p>
        </w:tc>
      </w:tr>
      <w:tr w:rsidR="00F8790F" w:rsidRPr="001D1C85" w14:paraId="546D7F39" w14:textId="77777777" w:rsidTr="00414BDC">
        <w:tc>
          <w:tcPr>
            <w:tcW w:w="2361" w:type="dxa"/>
            <w:tcBorders>
              <w:top w:val="single" w:sz="2" w:space="0" w:color="auto"/>
              <w:left w:val="single" w:sz="12" w:space="0" w:color="auto"/>
              <w:bottom w:val="single" w:sz="2" w:space="0" w:color="auto"/>
              <w:right w:val="single" w:sz="2" w:space="0" w:color="auto"/>
            </w:tcBorders>
          </w:tcPr>
          <w:p w14:paraId="4D77167E" w14:textId="77777777" w:rsidR="00F8790F" w:rsidRPr="001D1C85" w:rsidRDefault="00F8790F" w:rsidP="00414BDC">
            <w:pPr>
              <w:rPr>
                <w:rFonts w:ascii="Arial" w:hAnsi="Arial" w:cs="Arial"/>
                <w:sz w:val="20"/>
                <w:szCs w:val="20"/>
              </w:rPr>
            </w:pPr>
            <w:r w:rsidRPr="001D1C85">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6CA6C201" w14:textId="77777777" w:rsidR="00F8790F" w:rsidRPr="001D1C85" w:rsidRDefault="006077DD" w:rsidP="00414BDC">
            <w:pPr>
              <w:rPr>
                <w:rFonts w:ascii="Arial" w:hAnsi="Arial" w:cs="Arial"/>
                <w:sz w:val="20"/>
                <w:szCs w:val="20"/>
                <w:lang w:val="en-US"/>
              </w:rPr>
            </w:pPr>
            <w:r w:rsidRPr="001D1C85">
              <w:rPr>
                <w:rFonts w:ascii="Arial" w:hAnsi="Arial" w:cs="Arial"/>
                <w:sz w:val="20"/>
                <w:szCs w:val="20"/>
                <w:lang w:val="en-US"/>
              </w:rPr>
              <w:t>-</w:t>
            </w:r>
          </w:p>
        </w:tc>
      </w:tr>
      <w:tr w:rsidR="00F8790F" w:rsidRPr="001D1C85" w14:paraId="662B0FFB" w14:textId="77777777" w:rsidTr="00414BDC">
        <w:tc>
          <w:tcPr>
            <w:tcW w:w="2361" w:type="dxa"/>
            <w:tcBorders>
              <w:top w:val="single" w:sz="2" w:space="0" w:color="auto"/>
              <w:left w:val="single" w:sz="12" w:space="0" w:color="auto"/>
              <w:bottom w:val="single" w:sz="12" w:space="0" w:color="auto"/>
              <w:right w:val="single" w:sz="2" w:space="0" w:color="auto"/>
            </w:tcBorders>
          </w:tcPr>
          <w:p w14:paraId="07B6860D" w14:textId="77777777" w:rsidR="00F8790F" w:rsidRPr="001D1C85" w:rsidRDefault="00F8790F" w:rsidP="00414BDC">
            <w:pPr>
              <w:rPr>
                <w:rFonts w:ascii="Arial" w:hAnsi="Arial" w:cs="Arial"/>
                <w:sz w:val="20"/>
                <w:szCs w:val="20"/>
              </w:rPr>
            </w:pPr>
            <w:r w:rsidRPr="001D1C85">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00415A1F" w14:textId="77777777" w:rsidR="00F8790F" w:rsidRPr="001D1C85" w:rsidRDefault="006077DD" w:rsidP="00414BDC">
            <w:pPr>
              <w:rPr>
                <w:rFonts w:ascii="Arial" w:hAnsi="Arial" w:cs="Arial"/>
                <w:sz w:val="20"/>
                <w:szCs w:val="20"/>
                <w:lang w:val="en-US"/>
              </w:rPr>
            </w:pPr>
            <w:r w:rsidRPr="001D1C85">
              <w:rPr>
                <w:rFonts w:ascii="Arial" w:hAnsi="Arial" w:cs="Arial"/>
                <w:sz w:val="20"/>
                <w:szCs w:val="20"/>
                <w:lang w:val="en-US"/>
              </w:rPr>
              <w:t>-</w:t>
            </w:r>
          </w:p>
        </w:tc>
      </w:tr>
      <w:tr w:rsidR="00F8790F" w:rsidRPr="001D1C85" w14:paraId="1434EEA8" w14:textId="77777777" w:rsidTr="00414BDC">
        <w:tc>
          <w:tcPr>
            <w:tcW w:w="2361" w:type="dxa"/>
            <w:tcBorders>
              <w:top w:val="single" w:sz="12" w:space="0" w:color="auto"/>
              <w:left w:val="single" w:sz="12" w:space="0" w:color="auto"/>
              <w:bottom w:val="single" w:sz="2" w:space="0" w:color="auto"/>
              <w:right w:val="single" w:sz="2" w:space="0" w:color="auto"/>
            </w:tcBorders>
          </w:tcPr>
          <w:p w14:paraId="1D10FD48" w14:textId="77777777" w:rsidR="00F8790F" w:rsidRPr="001D1C85" w:rsidRDefault="00F8790F" w:rsidP="00414BDC">
            <w:pPr>
              <w:rPr>
                <w:rFonts w:ascii="Arial" w:hAnsi="Arial" w:cs="Arial"/>
                <w:sz w:val="20"/>
                <w:szCs w:val="20"/>
                <w:lang w:val="en-US"/>
              </w:rPr>
            </w:pPr>
            <w:r w:rsidRPr="001D1C85">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2FD18701" w14:textId="77777777" w:rsidR="00F8790F" w:rsidRPr="001D1C85" w:rsidRDefault="00F8790F" w:rsidP="00414BDC">
            <w:pPr>
              <w:rPr>
                <w:rFonts w:ascii="Arial" w:hAnsi="Arial" w:cs="Arial"/>
                <w:sz w:val="20"/>
                <w:szCs w:val="20"/>
                <w:lang w:val="en-US"/>
              </w:rPr>
            </w:pPr>
          </w:p>
        </w:tc>
      </w:tr>
      <w:tr w:rsidR="00F8790F" w:rsidRPr="001D1C85" w14:paraId="6F3FB65C" w14:textId="77777777" w:rsidTr="00414BDC">
        <w:tc>
          <w:tcPr>
            <w:tcW w:w="2361" w:type="dxa"/>
            <w:tcBorders>
              <w:top w:val="single" w:sz="2" w:space="0" w:color="auto"/>
              <w:left w:val="single" w:sz="12" w:space="0" w:color="auto"/>
              <w:bottom w:val="single" w:sz="2" w:space="0" w:color="auto"/>
              <w:right w:val="single" w:sz="2" w:space="0" w:color="auto"/>
            </w:tcBorders>
          </w:tcPr>
          <w:p w14:paraId="4DB46CD6" w14:textId="77777777" w:rsidR="00F8790F" w:rsidRPr="001D1C85" w:rsidRDefault="00F8790F" w:rsidP="00414BDC">
            <w:pPr>
              <w:rPr>
                <w:rFonts w:ascii="Arial" w:hAnsi="Arial" w:cs="Arial"/>
                <w:sz w:val="20"/>
                <w:szCs w:val="20"/>
                <w:lang w:val="en-US"/>
              </w:rPr>
            </w:pPr>
            <w:r w:rsidRPr="001D1C85">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1DC0245D" w14:textId="77777777" w:rsidR="00F8790F" w:rsidRPr="001D1C85" w:rsidRDefault="00F8790F" w:rsidP="00414BDC">
            <w:pPr>
              <w:rPr>
                <w:rFonts w:ascii="Arial" w:hAnsi="Arial" w:cs="Arial"/>
                <w:sz w:val="20"/>
                <w:szCs w:val="20"/>
                <w:lang w:val="en-US"/>
              </w:rPr>
            </w:pPr>
          </w:p>
        </w:tc>
      </w:tr>
      <w:tr w:rsidR="00F8790F" w:rsidRPr="001D1C85" w14:paraId="5243254B" w14:textId="77777777" w:rsidTr="00414BDC">
        <w:tc>
          <w:tcPr>
            <w:tcW w:w="2361" w:type="dxa"/>
            <w:tcBorders>
              <w:top w:val="single" w:sz="2" w:space="0" w:color="auto"/>
              <w:left w:val="single" w:sz="12" w:space="0" w:color="auto"/>
              <w:bottom w:val="single" w:sz="12" w:space="0" w:color="auto"/>
              <w:right w:val="single" w:sz="2" w:space="0" w:color="auto"/>
            </w:tcBorders>
          </w:tcPr>
          <w:p w14:paraId="7A43D88F" w14:textId="77777777" w:rsidR="00F8790F" w:rsidRPr="001D1C85" w:rsidRDefault="00F8790F" w:rsidP="00414BDC">
            <w:pPr>
              <w:rPr>
                <w:rFonts w:ascii="Arial" w:hAnsi="Arial" w:cs="Arial"/>
                <w:sz w:val="20"/>
                <w:szCs w:val="20"/>
                <w:lang w:val="en-US"/>
              </w:rPr>
            </w:pPr>
            <w:r w:rsidRPr="001D1C85">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17D7F0F2" w14:textId="77777777" w:rsidR="00F8790F" w:rsidRPr="001D1C85" w:rsidRDefault="00F8790F" w:rsidP="00414BDC">
            <w:pPr>
              <w:rPr>
                <w:rFonts w:ascii="Arial" w:hAnsi="Arial" w:cs="Arial"/>
                <w:sz w:val="20"/>
                <w:szCs w:val="20"/>
                <w:lang w:val="en-US"/>
              </w:rPr>
            </w:pPr>
          </w:p>
        </w:tc>
      </w:tr>
    </w:tbl>
    <w:p w14:paraId="74FA7C9E" w14:textId="77777777" w:rsidR="00F8790F" w:rsidRPr="001D1C85" w:rsidRDefault="00F8790F">
      <w:pPr>
        <w:rPr>
          <w:lang w:val="en-US"/>
        </w:rPr>
      </w:pPr>
    </w:p>
    <w:p w14:paraId="488BB973" w14:textId="5CB57182" w:rsidR="00F8790F" w:rsidRPr="001D1C85" w:rsidRDefault="00F972C4">
      <w:pPr>
        <w:rPr>
          <w:rFonts w:ascii="Arial" w:hAnsi="Arial" w:cs="Arial"/>
          <w:b/>
          <w:color w:val="0F243E" w:themeColor="text2" w:themeShade="80"/>
          <w:sz w:val="20"/>
          <w:szCs w:val="20"/>
        </w:rPr>
      </w:pPr>
      <w:r w:rsidRPr="001D1C85">
        <w:rPr>
          <w:rFonts w:ascii="Arial" w:hAnsi="Arial" w:cs="Arial"/>
          <w:b/>
          <w:color w:val="0070C0"/>
          <w:sz w:val="20"/>
          <w:szCs w:val="20"/>
        </w:rPr>
        <w:t xml:space="preserve">Bemærk: </w:t>
      </w:r>
      <w:r w:rsidR="00ED79FA" w:rsidRPr="001D1C85">
        <w:rPr>
          <w:rFonts w:ascii="Arial" w:hAnsi="Arial" w:cs="Arial"/>
          <w:b/>
          <w:color w:val="0070C0"/>
          <w:sz w:val="20"/>
          <w:szCs w:val="20"/>
        </w:rPr>
        <w:t xml:space="preserve">ATCO.D.085 (a)-(d) skal beskrive de generiske processer og metoder der anvendes i forbindelse med fastsættelse af specifikke omskolingskurser. </w:t>
      </w:r>
      <w:r w:rsidRPr="001D1C85">
        <w:rPr>
          <w:rFonts w:ascii="Arial" w:hAnsi="Arial" w:cs="Arial"/>
          <w:b/>
          <w:color w:val="0070C0"/>
          <w:sz w:val="20"/>
          <w:szCs w:val="20"/>
        </w:rPr>
        <w:t xml:space="preserve"> De enkelte omskolingskurser</w:t>
      </w:r>
      <w:r w:rsidR="0067550F" w:rsidRPr="001D1C85">
        <w:rPr>
          <w:rFonts w:ascii="Arial" w:hAnsi="Arial" w:cs="Arial"/>
          <w:b/>
          <w:color w:val="0070C0"/>
          <w:sz w:val="20"/>
          <w:szCs w:val="20"/>
        </w:rPr>
        <w:t xml:space="preserve"> (</w:t>
      </w:r>
      <w:proofErr w:type="spellStart"/>
      <w:r w:rsidR="0067550F" w:rsidRPr="001D1C85">
        <w:rPr>
          <w:rFonts w:ascii="Arial" w:hAnsi="Arial" w:cs="Arial"/>
          <w:b/>
          <w:color w:val="0070C0"/>
          <w:sz w:val="20"/>
          <w:szCs w:val="20"/>
        </w:rPr>
        <w:t>conversion</w:t>
      </w:r>
      <w:proofErr w:type="spellEnd"/>
      <w:r w:rsidR="0067550F" w:rsidRPr="001D1C85">
        <w:rPr>
          <w:rFonts w:ascii="Arial" w:hAnsi="Arial" w:cs="Arial"/>
          <w:b/>
          <w:color w:val="0070C0"/>
          <w:sz w:val="20"/>
          <w:szCs w:val="20"/>
        </w:rPr>
        <w:t xml:space="preserve"> </w:t>
      </w:r>
      <w:proofErr w:type="spellStart"/>
      <w:r w:rsidR="0067550F" w:rsidRPr="001D1C85">
        <w:rPr>
          <w:rFonts w:ascii="Arial" w:hAnsi="Arial" w:cs="Arial"/>
          <w:b/>
          <w:color w:val="0070C0"/>
          <w:sz w:val="20"/>
          <w:szCs w:val="20"/>
        </w:rPr>
        <w:t>training</w:t>
      </w:r>
      <w:proofErr w:type="spellEnd"/>
      <w:r w:rsidR="0067550F" w:rsidRPr="001D1C85">
        <w:rPr>
          <w:rFonts w:ascii="Arial" w:hAnsi="Arial" w:cs="Arial"/>
          <w:b/>
          <w:color w:val="0070C0"/>
          <w:sz w:val="20"/>
          <w:szCs w:val="20"/>
        </w:rPr>
        <w:t>)</w:t>
      </w:r>
      <w:r w:rsidRPr="001D1C85">
        <w:rPr>
          <w:rFonts w:ascii="Arial" w:hAnsi="Arial" w:cs="Arial"/>
          <w:b/>
          <w:color w:val="0070C0"/>
          <w:sz w:val="20"/>
          <w:szCs w:val="20"/>
        </w:rPr>
        <w:t xml:space="preserve"> skal fortsat godkendes </w:t>
      </w:r>
      <w:r w:rsidR="0067550F" w:rsidRPr="001D1C85">
        <w:rPr>
          <w:rFonts w:ascii="Arial" w:hAnsi="Arial" w:cs="Arial"/>
          <w:b/>
          <w:color w:val="0070C0"/>
          <w:sz w:val="20"/>
          <w:szCs w:val="20"/>
        </w:rPr>
        <w:t xml:space="preserve">individuelt </w:t>
      </w:r>
      <w:r w:rsidRPr="001D1C85">
        <w:rPr>
          <w:rFonts w:ascii="Arial" w:hAnsi="Arial" w:cs="Arial"/>
          <w:b/>
          <w:color w:val="0070C0"/>
          <w:sz w:val="20"/>
          <w:szCs w:val="20"/>
        </w:rPr>
        <w:t>fra gang til gang</w:t>
      </w:r>
      <w:r w:rsidRPr="001D1C85">
        <w:rPr>
          <w:rFonts w:ascii="Arial" w:hAnsi="Arial" w:cs="Arial"/>
          <w:b/>
          <w:color w:val="0F243E" w:themeColor="text2" w:themeShade="80"/>
          <w:sz w:val="20"/>
          <w:szCs w:val="20"/>
        </w:rPr>
        <w:t>.</w:t>
      </w: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1D1C85" w14:paraId="12EC04E1"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33565AF4" w14:textId="77777777" w:rsidR="00DC36D9" w:rsidRPr="001D1C85" w:rsidRDefault="00F8790F" w:rsidP="00E4534B">
            <w:pPr>
              <w:rPr>
                <w:rFonts w:ascii="Arial" w:hAnsi="Arial" w:cs="Arial"/>
                <w:b/>
                <w:color w:val="0F243E" w:themeColor="text2" w:themeShade="80"/>
                <w:sz w:val="20"/>
                <w:szCs w:val="20"/>
                <w:lang w:val="en-US"/>
              </w:rPr>
            </w:pPr>
            <w:r w:rsidRPr="001D1C85">
              <w:rPr>
                <w:rFonts w:ascii="Arial" w:hAnsi="Arial" w:cs="Arial"/>
                <w:b/>
                <w:color w:val="0F243E" w:themeColor="text2" w:themeShade="80"/>
                <w:sz w:val="20"/>
                <w:szCs w:val="20"/>
                <w:lang w:val="en-US"/>
              </w:rPr>
              <w:t>ATCO.D.085(a)</w:t>
            </w:r>
          </w:p>
        </w:tc>
      </w:tr>
      <w:tr w:rsidR="00DC36D9" w:rsidRPr="001D1C85" w14:paraId="785E6CE3"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383F519" w14:textId="77777777" w:rsidR="00DC36D9" w:rsidRPr="001D1C85" w:rsidRDefault="006077DD" w:rsidP="00E4534B">
            <w:pPr>
              <w:rPr>
                <w:rFonts w:ascii="Arial" w:hAnsi="Arial" w:cs="Arial"/>
                <w:b/>
                <w:color w:val="0F243E" w:themeColor="text2" w:themeShade="80"/>
                <w:sz w:val="20"/>
                <w:szCs w:val="20"/>
                <w:lang w:val="en-US"/>
              </w:rPr>
            </w:pPr>
            <w:r w:rsidRPr="001D1C85">
              <w:rPr>
                <w:rFonts w:ascii="Arial" w:hAnsi="Arial" w:cs="Arial"/>
                <w:b/>
                <w:color w:val="0F243E" w:themeColor="text2" w:themeShade="80"/>
                <w:sz w:val="20"/>
                <w:szCs w:val="20"/>
                <w:lang w:val="en-US"/>
              </w:rPr>
              <w:t>Conversion training</w:t>
            </w:r>
          </w:p>
        </w:tc>
      </w:tr>
      <w:tr w:rsidR="00DC36D9" w:rsidRPr="001D1C85" w14:paraId="47A53338" w14:textId="77777777" w:rsidTr="00E4534B">
        <w:tc>
          <w:tcPr>
            <w:tcW w:w="2361" w:type="dxa"/>
            <w:tcBorders>
              <w:top w:val="single" w:sz="12" w:space="0" w:color="auto"/>
              <w:left w:val="single" w:sz="12" w:space="0" w:color="auto"/>
              <w:bottom w:val="single" w:sz="2" w:space="0" w:color="auto"/>
              <w:right w:val="single" w:sz="2" w:space="0" w:color="auto"/>
            </w:tcBorders>
          </w:tcPr>
          <w:p w14:paraId="59843221" w14:textId="2B03DECD" w:rsidR="00DC36D9" w:rsidRPr="001D1C85" w:rsidRDefault="00DC36D9" w:rsidP="00E4534B">
            <w:pPr>
              <w:rPr>
                <w:rFonts w:ascii="Arial" w:hAnsi="Arial" w:cs="Arial"/>
                <w:sz w:val="20"/>
                <w:szCs w:val="20"/>
                <w:lang w:val="en-US"/>
              </w:rPr>
            </w:pPr>
            <w:r w:rsidRPr="001D1C85">
              <w:rPr>
                <w:rFonts w:ascii="Arial" w:hAnsi="Arial" w:cs="Arial"/>
                <w:sz w:val="20"/>
                <w:szCs w:val="20"/>
                <w:lang w:val="en-US"/>
              </w:rPr>
              <w:t>Requirement (</w:t>
            </w:r>
            <w:r w:rsidR="00054855" w:rsidRPr="001D1C85">
              <w:rPr>
                <w:rFonts w:ascii="Arial" w:hAnsi="Arial" w:cs="Arial"/>
                <w:sz w:val="20"/>
                <w:szCs w:val="20"/>
                <w:lang w:val="en-US"/>
              </w:rPr>
              <w:t>EN</w:t>
            </w:r>
            <w:r w:rsidRPr="001D1C85">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3F840AF5" w14:textId="77777777" w:rsidR="00DC36D9" w:rsidRPr="001D1C85" w:rsidRDefault="006077DD" w:rsidP="004A5D63">
            <w:pPr>
              <w:rPr>
                <w:rFonts w:ascii="Arial" w:hAnsi="Arial" w:cs="Arial"/>
                <w:sz w:val="20"/>
                <w:szCs w:val="20"/>
                <w:lang w:val="en-US"/>
              </w:rPr>
            </w:pPr>
            <w:r w:rsidRPr="001D1C85">
              <w:rPr>
                <w:rFonts w:ascii="Arial" w:hAnsi="Arial" w:cs="Arial"/>
                <w:sz w:val="20"/>
                <w:szCs w:val="20"/>
                <w:lang w:val="en-US"/>
              </w:rPr>
              <w:t>(a) Conversion training course(s) shall be developed and provided by training organisations</w:t>
            </w:r>
            <w:r w:rsidR="000C7DBB" w:rsidRPr="001D1C85">
              <w:rPr>
                <w:rFonts w:ascii="Arial" w:hAnsi="Arial" w:cs="Arial"/>
                <w:sz w:val="20"/>
                <w:szCs w:val="20"/>
                <w:lang w:val="en-US"/>
              </w:rPr>
              <w:t xml:space="preserve"> and approved by the competent </w:t>
            </w:r>
            <w:r w:rsidRPr="001D1C85">
              <w:rPr>
                <w:rFonts w:ascii="Arial" w:hAnsi="Arial" w:cs="Arial"/>
                <w:sz w:val="20"/>
                <w:szCs w:val="20"/>
                <w:lang w:val="en-US"/>
              </w:rPr>
              <w:t>authority.</w:t>
            </w:r>
          </w:p>
        </w:tc>
      </w:tr>
      <w:tr w:rsidR="00DC36D9" w:rsidRPr="001D1C85" w14:paraId="64A58AD5" w14:textId="77777777" w:rsidTr="00E4534B">
        <w:tc>
          <w:tcPr>
            <w:tcW w:w="2361" w:type="dxa"/>
            <w:tcBorders>
              <w:top w:val="single" w:sz="2" w:space="0" w:color="auto"/>
              <w:left w:val="single" w:sz="12" w:space="0" w:color="auto"/>
              <w:bottom w:val="single" w:sz="2" w:space="0" w:color="auto"/>
              <w:right w:val="single" w:sz="2" w:space="0" w:color="auto"/>
            </w:tcBorders>
          </w:tcPr>
          <w:p w14:paraId="27AAB97F" w14:textId="77777777" w:rsidR="00DC36D9" w:rsidRPr="001D1C85" w:rsidRDefault="00DC36D9" w:rsidP="00E4534B">
            <w:pPr>
              <w:rPr>
                <w:rFonts w:ascii="Arial" w:hAnsi="Arial" w:cs="Arial"/>
                <w:sz w:val="20"/>
                <w:szCs w:val="20"/>
              </w:rPr>
            </w:pPr>
            <w:proofErr w:type="spellStart"/>
            <w:r w:rsidRPr="001D1C85">
              <w:rPr>
                <w:rFonts w:ascii="Arial" w:hAnsi="Arial" w:cs="Arial"/>
                <w:sz w:val="20"/>
                <w:szCs w:val="20"/>
              </w:rPr>
              <w:t>Requirement</w:t>
            </w:r>
            <w:proofErr w:type="spellEnd"/>
            <w:r w:rsidRPr="001D1C85">
              <w:rPr>
                <w:rFonts w:ascii="Arial" w:hAnsi="Arial" w:cs="Arial"/>
                <w:sz w:val="20"/>
                <w:szCs w:val="20"/>
              </w:rPr>
              <w:t xml:space="preserve"> (DK </w:t>
            </w:r>
            <w:proofErr w:type="spellStart"/>
            <w:r w:rsidRPr="001D1C85">
              <w:rPr>
                <w:rFonts w:ascii="Arial" w:hAnsi="Arial" w:cs="Arial"/>
                <w:sz w:val="20"/>
                <w:szCs w:val="20"/>
              </w:rPr>
              <w:t>text</w:t>
            </w:r>
            <w:proofErr w:type="spellEnd"/>
            <w:r w:rsidRPr="001D1C85">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5B9B01EB" w14:textId="77777777" w:rsidR="00DC36D9" w:rsidRPr="001D1C85" w:rsidRDefault="006077DD" w:rsidP="006077DD">
            <w:pPr>
              <w:rPr>
                <w:rFonts w:ascii="Arial" w:hAnsi="Arial" w:cs="Arial"/>
                <w:sz w:val="20"/>
                <w:szCs w:val="20"/>
              </w:rPr>
            </w:pPr>
            <w:r w:rsidRPr="001D1C85">
              <w:rPr>
                <w:rFonts w:ascii="Arial" w:hAnsi="Arial" w:cs="Arial"/>
                <w:sz w:val="20"/>
                <w:szCs w:val="20"/>
              </w:rPr>
              <w:t xml:space="preserve">(a) Et eller flere omskolingskurser udformes og gennemføres af uddannelsesorganisationerne </w:t>
            </w:r>
            <w:r w:rsidR="000C7DBB" w:rsidRPr="001D1C85">
              <w:rPr>
                <w:rFonts w:ascii="Arial" w:hAnsi="Arial" w:cs="Arial"/>
                <w:sz w:val="20"/>
                <w:szCs w:val="20"/>
              </w:rPr>
              <w:t xml:space="preserve">og godkendes af den kompetente </w:t>
            </w:r>
            <w:r w:rsidRPr="001D1C85">
              <w:rPr>
                <w:rFonts w:ascii="Arial" w:hAnsi="Arial" w:cs="Arial"/>
                <w:sz w:val="20"/>
                <w:szCs w:val="20"/>
              </w:rPr>
              <w:t>myndighed.</w:t>
            </w:r>
          </w:p>
        </w:tc>
      </w:tr>
      <w:tr w:rsidR="00DC36D9" w:rsidRPr="001D1C85" w14:paraId="55E4401C" w14:textId="77777777" w:rsidTr="00E4534B">
        <w:tc>
          <w:tcPr>
            <w:tcW w:w="2361" w:type="dxa"/>
            <w:tcBorders>
              <w:top w:val="single" w:sz="2" w:space="0" w:color="auto"/>
              <w:left w:val="single" w:sz="12" w:space="0" w:color="auto"/>
              <w:bottom w:val="single" w:sz="2" w:space="0" w:color="auto"/>
              <w:right w:val="single" w:sz="2" w:space="0" w:color="auto"/>
            </w:tcBorders>
          </w:tcPr>
          <w:p w14:paraId="3DCBEDE3" w14:textId="77777777" w:rsidR="00DC36D9" w:rsidRPr="001D1C85" w:rsidRDefault="00DC36D9" w:rsidP="00E4534B">
            <w:pPr>
              <w:rPr>
                <w:rFonts w:ascii="Arial" w:hAnsi="Arial" w:cs="Arial"/>
                <w:sz w:val="20"/>
                <w:szCs w:val="20"/>
              </w:rPr>
            </w:pPr>
            <w:r w:rsidRPr="001D1C85">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5371F581" w14:textId="77777777" w:rsidR="004A5D63" w:rsidRPr="001D1C85" w:rsidRDefault="006077DD" w:rsidP="001A44F3">
            <w:pPr>
              <w:rPr>
                <w:rFonts w:ascii="Arial" w:hAnsi="Arial" w:cs="Arial"/>
                <w:sz w:val="20"/>
                <w:szCs w:val="20"/>
                <w:lang w:val="en-US"/>
              </w:rPr>
            </w:pPr>
            <w:r w:rsidRPr="001D1C85">
              <w:rPr>
                <w:rFonts w:ascii="Arial" w:hAnsi="Arial" w:cs="Arial"/>
                <w:sz w:val="20"/>
                <w:szCs w:val="20"/>
                <w:lang w:val="en-US"/>
              </w:rPr>
              <w:t>-</w:t>
            </w:r>
          </w:p>
        </w:tc>
      </w:tr>
      <w:tr w:rsidR="00DC36D9" w:rsidRPr="001D1C85" w14:paraId="5C8B6685" w14:textId="77777777" w:rsidTr="00E4534B">
        <w:tc>
          <w:tcPr>
            <w:tcW w:w="2361" w:type="dxa"/>
            <w:tcBorders>
              <w:top w:val="single" w:sz="2" w:space="0" w:color="auto"/>
              <w:left w:val="single" w:sz="12" w:space="0" w:color="auto"/>
              <w:bottom w:val="single" w:sz="12" w:space="0" w:color="auto"/>
              <w:right w:val="single" w:sz="2" w:space="0" w:color="auto"/>
            </w:tcBorders>
          </w:tcPr>
          <w:p w14:paraId="307C61BE" w14:textId="77777777" w:rsidR="00DC36D9" w:rsidRPr="001D1C85" w:rsidRDefault="00DC36D9" w:rsidP="00E4534B">
            <w:pPr>
              <w:rPr>
                <w:rFonts w:ascii="Arial" w:hAnsi="Arial" w:cs="Arial"/>
                <w:sz w:val="20"/>
                <w:szCs w:val="20"/>
              </w:rPr>
            </w:pPr>
            <w:r w:rsidRPr="001D1C85">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2EBE7B42" w14:textId="77777777" w:rsidR="00DC36D9" w:rsidRPr="001D1C85" w:rsidRDefault="004A5D63" w:rsidP="00E4534B">
            <w:pPr>
              <w:rPr>
                <w:rFonts w:ascii="Arial" w:hAnsi="Arial" w:cs="Arial"/>
                <w:sz w:val="20"/>
                <w:szCs w:val="20"/>
                <w:lang w:val="en-US"/>
              </w:rPr>
            </w:pPr>
            <w:r w:rsidRPr="001D1C85">
              <w:rPr>
                <w:rFonts w:ascii="Arial" w:hAnsi="Arial" w:cs="Arial"/>
                <w:sz w:val="20"/>
                <w:szCs w:val="20"/>
                <w:lang w:val="en-US"/>
              </w:rPr>
              <w:t>-</w:t>
            </w:r>
          </w:p>
        </w:tc>
      </w:tr>
      <w:tr w:rsidR="00DC36D9" w:rsidRPr="001D1C85" w14:paraId="792252B9" w14:textId="77777777" w:rsidTr="00E4534B">
        <w:tc>
          <w:tcPr>
            <w:tcW w:w="2361" w:type="dxa"/>
            <w:tcBorders>
              <w:top w:val="single" w:sz="12" w:space="0" w:color="auto"/>
              <w:left w:val="single" w:sz="12" w:space="0" w:color="auto"/>
              <w:bottom w:val="single" w:sz="2" w:space="0" w:color="auto"/>
              <w:right w:val="single" w:sz="2" w:space="0" w:color="auto"/>
            </w:tcBorders>
          </w:tcPr>
          <w:p w14:paraId="6AE8EA75" w14:textId="77777777" w:rsidR="00DC36D9" w:rsidRPr="001D1C85" w:rsidRDefault="00DC36D9" w:rsidP="00E4534B">
            <w:pPr>
              <w:rPr>
                <w:rFonts w:ascii="Arial" w:hAnsi="Arial" w:cs="Arial"/>
                <w:sz w:val="20"/>
                <w:szCs w:val="20"/>
                <w:lang w:val="en-US"/>
              </w:rPr>
            </w:pPr>
            <w:r w:rsidRPr="001D1C85">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04778B29" w14:textId="77777777" w:rsidR="00DC36D9" w:rsidRPr="001D1C85" w:rsidRDefault="00DC36D9" w:rsidP="00E4534B">
            <w:pPr>
              <w:rPr>
                <w:rFonts w:ascii="Arial" w:hAnsi="Arial" w:cs="Arial"/>
                <w:sz w:val="20"/>
                <w:szCs w:val="20"/>
                <w:lang w:val="en-US"/>
              </w:rPr>
            </w:pPr>
          </w:p>
        </w:tc>
      </w:tr>
      <w:tr w:rsidR="00DC36D9" w:rsidRPr="001D1C85" w14:paraId="32ECBBE3" w14:textId="77777777" w:rsidTr="00E4534B">
        <w:tc>
          <w:tcPr>
            <w:tcW w:w="2361" w:type="dxa"/>
            <w:tcBorders>
              <w:top w:val="single" w:sz="2" w:space="0" w:color="auto"/>
              <w:left w:val="single" w:sz="12" w:space="0" w:color="auto"/>
              <w:bottom w:val="single" w:sz="2" w:space="0" w:color="auto"/>
              <w:right w:val="single" w:sz="2" w:space="0" w:color="auto"/>
            </w:tcBorders>
          </w:tcPr>
          <w:p w14:paraId="34CC7134" w14:textId="77777777" w:rsidR="00DC36D9" w:rsidRPr="001D1C85" w:rsidRDefault="00DC36D9" w:rsidP="00E4534B">
            <w:pPr>
              <w:rPr>
                <w:rFonts w:ascii="Arial" w:hAnsi="Arial" w:cs="Arial"/>
                <w:sz w:val="20"/>
                <w:szCs w:val="20"/>
                <w:lang w:val="en-US"/>
              </w:rPr>
            </w:pPr>
            <w:r w:rsidRPr="001D1C85">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221FA43F" w14:textId="77777777" w:rsidR="00DC36D9" w:rsidRPr="001D1C85" w:rsidRDefault="00DC36D9" w:rsidP="00E4534B">
            <w:pPr>
              <w:rPr>
                <w:rFonts w:ascii="Arial" w:hAnsi="Arial" w:cs="Arial"/>
                <w:sz w:val="20"/>
                <w:szCs w:val="20"/>
                <w:lang w:val="en-US"/>
              </w:rPr>
            </w:pPr>
          </w:p>
        </w:tc>
      </w:tr>
      <w:tr w:rsidR="00DC36D9" w:rsidRPr="001D1C85" w14:paraId="307F36F3" w14:textId="77777777" w:rsidTr="00E4534B">
        <w:tc>
          <w:tcPr>
            <w:tcW w:w="2361" w:type="dxa"/>
            <w:tcBorders>
              <w:top w:val="single" w:sz="2" w:space="0" w:color="auto"/>
              <w:left w:val="single" w:sz="12" w:space="0" w:color="auto"/>
              <w:bottom w:val="single" w:sz="12" w:space="0" w:color="auto"/>
              <w:right w:val="single" w:sz="2" w:space="0" w:color="auto"/>
            </w:tcBorders>
          </w:tcPr>
          <w:p w14:paraId="3EF0B361" w14:textId="77777777" w:rsidR="00DC36D9" w:rsidRPr="001D1C85" w:rsidRDefault="00DC36D9" w:rsidP="00E4534B">
            <w:pPr>
              <w:rPr>
                <w:rFonts w:ascii="Arial" w:hAnsi="Arial" w:cs="Arial"/>
                <w:sz w:val="20"/>
                <w:szCs w:val="20"/>
                <w:lang w:val="en-US"/>
              </w:rPr>
            </w:pPr>
            <w:r w:rsidRPr="001D1C85">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331E67C1" w14:textId="77777777" w:rsidR="00DC36D9" w:rsidRPr="001D1C85" w:rsidRDefault="00DC36D9" w:rsidP="00E4534B">
            <w:pPr>
              <w:rPr>
                <w:rFonts w:ascii="Arial" w:hAnsi="Arial" w:cs="Arial"/>
                <w:sz w:val="20"/>
                <w:szCs w:val="20"/>
                <w:lang w:val="en-US"/>
              </w:rPr>
            </w:pPr>
          </w:p>
        </w:tc>
      </w:tr>
    </w:tbl>
    <w:p w14:paraId="1B6BC7F8" w14:textId="77777777" w:rsidR="00DC36D9" w:rsidRPr="001D1C85" w:rsidRDefault="00DC36D9">
      <w:pPr>
        <w:rPr>
          <w:lang w:val="en-US"/>
        </w:rPr>
      </w:pPr>
    </w:p>
    <w:p w14:paraId="10E337B5" w14:textId="77777777" w:rsidR="00F8790F" w:rsidRPr="001D1C85" w:rsidRDefault="00F8790F">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1D1C85" w14:paraId="6FA0BF6B"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77DCE096" w14:textId="77777777" w:rsidR="00DC36D9" w:rsidRPr="001D1C85" w:rsidRDefault="00F8790F" w:rsidP="00E4534B">
            <w:pPr>
              <w:rPr>
                <w:rFonts w:ascii="Arial" w:hAnsi="Arial" w:cs="Arial"/>
                <w:b/>
                <w:color w:val="0F243E" w:themeColor="text2" w:themeShade="80"/>
                <w:sz w:val="20"/>
                <w:szCs w:val="20"/>
                <w:lang w:val="en-US"/>
              </w:rPr>
            </w:pPr>
            <w:r w:rsidRPr="001D1C85">
              <w:rPr>
                <w:rFonts w:ascii="Arial" w:hAnsi="Arial" w:cs="Arial"/>
                <w:b/>
                <w:color w:val="0F243E" w:themeColor="text2" w:themeShade="80"/>
                <w:sz w:val="20"/>
                <w:szCs w:val="20"/>
                <w:lang w:val="en-US"/>
              </w:rPr>
              <w:t>ATCO.D.085(b)</w:t>
            </w:r>
          </w:p>
        </w:tc>
      </w:tr>
      <w:tr w:rsidR="00DC36D9" w:rsidRPr="001D1C85" w14:paraId="1547FC61"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04DC5F7D" w14:textId="77777777" w:rsidR="00DC36D9" w:rsidRPr="001D1C85" w:rsidRDefault="006077DD" w:rsidP="00E4534B">
            <w:pPr>
              <w:rPr>
                <w:rFonts w:ascii="Arial" w:hAnsi="Arial" w:cs="Arial"/>
                <w:b/>
                <w:color w:val="0F243E" w:themeColor="text2" w:themeShade="80"/>
                <w:sz w:val="20"/>
                <w:szCs w:val="20"/>
                <w:lang w:val="en-US"/>
              </w:rPr>
            </w:pPr>
            <w:r w:rsidRPr="001D1C85">
              <w:rPr>
                <w:rFonts w:ascii="Arial" w:hAnsi="Arial" w:cs="Arial"/>
                <w:b/>
                <w:color w:val="0F243E" w:themeColor="text2" w:themeShade="80"/>
                <w:sz w:val="20"/>
                <w:szCs w:val="20"/>
                <w:lang w:val="en-US"/>
              </w:rPr>
              <w:t>Conversion training</w:t>
            </w:r>
          </w:p>
        </w:tc>
      </w:tr>
      <w:tr w:rsidR="00DC36D9" w:rsidRPr="001D1C85" w14:paraId="4563296C" w14:textId="77777777" w:rsidTr="00E4534B">
        <w:tc>
          <w:tcPr>
            <w:tcW w:w="2361" w:type="dxa"/>
            <w:tcBorders>
              <w:top w:val="single" w:sz="12" w:space="0" w:color="auto"/>
              <w:left w:val="single" w:sz="12" w:space="0" w:color="auto"/>
              <w:bottom w:val="single" w:sz="2" w:space="0" w:color="auto"/>
              <w:right w:val="single" w:sz="2" w:space="0" w:color="auto"/>
            </w:tcBorders>
          </w:tcPr>
          <w:p w14:paraId="05A9D109" w14:textId="358F8E9F" w:rsidR="00DC36D9" w:rsidRPr="001D1C85" w:rsidRDefault="00DC36D9" w:rsidP="00E4534B">
            <w:pPr>
              <w:rPr>
                <w:rFonts w:ascii="Arial" w:hAnsi="Arial" w:cs="Arial"/>
                <w:sz w:val="20"/>
                <w:szCs w:val="20"/>
                <w:lang w:val="en-US"/>
              </w:rPr>
            </w:pPr>
            <w:r w:rsidRPr="001D1C85">
              <w:rPr>
                <w:rFonts w:ascii="Arial" w:hAnsi="Arial" w:cs="Arial"/>
                <w:sz w:val="20"/>
                <w:szCs w:val="20"/>
                <w:lang w:val="en-US"/>
              </w:rPr>
              <w:t>Requirement (</w:t>
            </w:r>
            <w:r w:rsidR="00054855" w:rsidRPr="001D1C85">
              <w:rPr>
                <w:rFonts w:ascii="Arial" w:hAnsi="Arial" w:cs="Arial"/>
                <w:sz w:val="20"/>
                <w:szCs w:val="20"/>
                <w:lang w:val="en-US"/>
              </w:rPr>
              <w:t>EN</w:t>
            </w:r>
            <w:r w:rsidRPr="001D1C85">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5EC4F7CC" w14:textId="77777777" w:rsidR="00DC36D9" w:rsidRPr="001D1C85" w:rsidRDefault="006077DD" w:rsidP="001A44F3">
            <w:pPr>
              <w:rPr>
                <w:rFonts w:ascii="Arial" w:hAnsi="Arial" w:cs="Arial"/>
                <w:sz w:val="20"/>
                <w:szCs w:val="20"/>
                <w:lang w:val="en-US"/>
              </w:rPr>
            </w:pPr>
            <w:r w:rsidRPr="001D1C85">
              <w:rPr>
                <w:rFonts w:ascii="Arial" w:hAnsi="Arial" w:cs="Arial"/>
                <w:sz w:val="20"/>
                <w:szCs w:val="20"/>
                <w:lang w:val="en-US"/>
              </w:rPr>
              <w:t>(b) Conversion training shall be designed to provide knowledge and skills appropriate to a change in the operational environment and shall be provided by training organisations when the safety assessment of the change concludes the need for such training.</w:t>
            </w:r>
          </w:p>
        </w:tc>
      </w:tr>
      <w:tr w:rsidR="00DC36D9" w:rsidRPr="001D1C85" w14:paraId="12AA2D0A" w14:textId="77777777" w:rsidTr="00E4534B">
        <w:tc>
          <w:tcPr>
            <w:tcW w:w="2361" w:type="dxa"/>
            <w:tcBorders>
              <w:top w:val="single" w:sz="2" w:space="0" w:color="auto"/>
              <w:left w:val="single" w:sz="12" w:space="0" w:color="auto"/>
              <w:bottom w:val="single" w:sz="2" w:space="0" w:color="auto"/>
              <w:right w:val="single" w:sz="2" w:space="0" w:color="auto"/>
            </w:tcBorders>
          </w:tcPr>
          <w:p w14:paraId="0838E5AF" w14:textId="77777777" w:rsidR="00DC36D9" w:rsidRPr="001D1C85" w:rsidRDefault="00DC36D9" w:rsidP="00E4534B">
            <w:pPr>
              <w:rPr>
                <w:rFonts w:ascii="Arial" w:hAnsi="Arial" w:cs="Arial"/>
                <w:sz w:val="20"/>
                <w:szCs w:val="20"/>
              </w:rPr>
            </w:pPr>
            <w:proofErr w:type="spellStart"/>
            <w:r w:rsidRPr="001D1C85">
              <w:rPr>
                <w:rFonts w:ascii="Arial" w:hAnsi="Arial" w:cs="Arial"/>
                <w:sz w:val="20"/>
                <w:szCs w:val="20"/>
              </w:rPr>
              <w:t>Requirement</w:t>
            </w:r>
            <w:proofErr w:type="spellEnd"/>
            <w:r w:rsidRPr="001D1C85">
              <w:rPr>
                <w:rFonts w:ascii="Arial" w:hAnsi="Arial" w:cs="Arial"/>
                <w:sz w:val="20"/>
                <w:szCs w:val="20"/>
              </w:rPr>
              <w:t xml:space="preserve"> (DK </w:t>
            </w:r>
            <w:proofErr w:type="spellStart"/>
            <w:r w:rsidRPr="001D1C85">
              <w:rPr>
                <w:rFonts w:ascii="Arial" w:hAnsi="Arial" w:cs="Arial"/>
                <w:sz w:val="20"/>
                <w:szCs w:val="20"/>
              </w:rPr>
              <w:t>text</w:t>
            </w:r>
            <w:proofErr w:type="spellEnd"/>
            <w:r w:rsidRPr="001D1C85">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09D02F10" w14:textId="77777777" w:rsidR="00DC36D9" w:rsidRPr="001D1C85" w:rsidRDefault="006077DD" w:rsidP="006077DD">
            <w:pPr>
              <w:rPr>
                <w:rFonts w:ascii="Arial" w:hAnsi="Arial" w:cs="Arial"/>
                <w:sz w:val="20"/>
                <w:szCs w:val="20"/>
              </w:rPr>
            </w:pPr>
            <w:r w:rsidRPr="001D1C85">
              <w:rPr>
                <w:rFonts w:ascii="Arial" w:hAnsi="Arial" w:cs="Arial"/>
                <w:sz w:val="20"/>
                <w:szCs w:val="20"/>
              </w:rPr>
              <w:t>(b) Omskolingen, som har til formål at øge deltagernes viden og færdigheder med hensyn til en ændring i det operationelle miljø, gennemføres af uddannelsesorganisationerne, hvis det ved sikkerhedsvurderingen af ændringen konkluderes, at der er behov for omskolingen.</w:t>
            </w:r>
          </w:p>
        </w:tc>
      </w:tr>
      <w:tr w:rsidR="00DC36D9" w:rsidRPr="001D1C85" w14:paraId="40130B13" w14:textId="77777777" w:rsidTr="00E4534B">
        <w:tc>
          <w:tcPr>
            <w:tcW w:w="2361" w:type="dxa"/>
            <w:tcBorders>
              <w:top w:val="single" w:sz="2" w:space="0" w:color="auto"/>
              <w:left w:val="single" w:sz="12" w:space="0" w:color="auto"/>
              <w:bottom w:val="single" w:sz="2" w:space="0" w:color="auto"/>
              <w:right w:val="single" w:sz="2" w:space="0" w:color="auto"/>
            </w:tcBorders>
          </w:tcPr>
          <w:p w14:paraId="258EA343" w14:textId="77777777" w:rsidR="00DC36D9" w:rsidRPr="001D1C85" w:rsidRDefault="00DC36D9" w:rsidP="00E4534B">
            <w:pPr>
              <w:rPr>
                <w:rFonts w:ascii="Arial" w:hAnsi="Arial" w:cs="Arial"/>
                <w:sz w:val="20"/>
                <w:szCs w:val="20"/>
              </w:rPr>
            </w:pPr>
            <w:r w:rsidRPr="001D1C85">
              <w:rPr>
                <w:rFonts w:ascii="Arial" w:hAnsi="Arial" w:cs="Arial"/>
                <w:sz w:val="20"/>
                <w:szCs w:val="20"/>
              </w:rPr>
              <w:lastRenderedPageBreak/>
              <w:t>AMC</w:t>
            </w:r>
          </w:p>
        </w:tc>
        <w:tc>
          <w:tcPr>
            <w:tcW w:w="8328" w:type="dxa"/>
            <w:tcBorders>
              <w:top w:val="single" w:sz="2" w:space="0" w:color="auto"/>
              <w:left w:val="single" w:sz="2" w:space="0" w:color="auto"/>
              <w:bottom w:val="single" w:sz="2" w:space="0" w:color="auto"/>
              <w:right w:val="single" w:sz="12" w:space="0" w:color="auto"/>
            </w:tcBorders>
          </w:tcPr>
          <w:p w14:paraId="6C1A17E1" w14:textId="77777777" w:rsidR="00DC36D9" w:rsidRPr="001D1C85" w:rsidRDefault="001A44F3" w:rsidP="00E4534B">
            <w:pPr>
              <w:rPr>
                <w:rFonts w:ascii="Arial" w:hAnsi="Arial" w:cs="Arial"/>
                <w:sz w:val="20"/>
                <w:szCs w:val="20"/>
              </w:rPr>
            </w:pPr>
            <w:r w:rsidRPr="001D1C85">
              <w:rPr>
                <w:rFonts w:ascii="Arial" w:hAnsi="Arial" w:cs="Arial"/>
                <w:sz w:val="20"/>
                <w:szCs w:val="20"/>
              </w:rPr>
              <w:t>-</w:t>
            </w:r>
          </w:p>
        </w:tc>
      </w:tr>
      <w:tr w:rsidR="00DC36D9" w:rsidRPr="001D1C85" w14:paraId="683BD0CC" w14:textId="77777777" w:rsidTr="00E4534B">
        <w:tc>
          <w:tcPr>
            <w:tcW w:w="2361" w:type="dxa"/>
            <w:tcBorders>
              <w:top w:val="single" w:sz="2" w:space="0" w:color="auto"/>
              <w:left w:val="single" w:sz="12" w:space="0" w:color="auto"/>
              <w:bottom w:val="single" w:sz="12" w:space="0" w:color="auto"/>
              <w:right w:val="single" w:sz="2" w:space="0" w:color="auto"/>
            </w:tcBorders>
          </w:tcPr>
          <w:p w14:paraId="359CA6F4" w14:textId="77777777" w:rsidR="00DC36D9" w:rsidRPr="001D1C85" w:rsidRDefault="00DC36D9" w:rsidP="00E4534B">
            <w:pPr>
              <w:rPr>
                <w:rFonts w:ascii="Arial" w:hAnsi="Arial" w:cs="Arial"/>
                <w:sz w:val="20"/>
                <w:szCs w:val="20"/>
              </w:rPr>
            </w:pPr>
            <w:r w:rsidRPr="001D1C85">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55BDAA51" w14:textId="77777777" w:rsidR="00DC36D9" w:rsidRPr="001D1C85" w:rsidRDefault="001A44F3" w:rsidP="00E4534B">
            <w:pPr>
              <w:rPr>
                <w:rFonts w:ascii="Arial" w:hAnsi="Arial" w:cs="Arial"/>
                <w:sz w:val="20"/>
                <w:szCs w:val="20"/>
                <w:lang w:val="en-US"/>
              </w:rPr>
            </w:pPr>
            <w:r w:rsidRPr="001D1C85">
              <w:rPr>
                <w:rFonts w:ascii="Arial" w:hAnsi="Arial" w:cs="Arial"/>
                <w:sz w:val="20"/>
                <w:szCs w:val="20"/>
                <w:lang w:val="en-US"/>
              </w:rPr>
              <w:t>-</w:t>
            </w:r>
          </w:p>
        </w:tc>
      </w:tr>
      <w:tr w:rsidR="00DC36D9" w:rsidRPr="001D1C85" w14:paraId="65926760" w14:textId="77777777" w:rsidTr="00E4534B">
        <w:tc>
          <w:tcPr>
            <w:tcW w:w="2361" w:type="dxa"/>
            <w:tcBorders>
              <w:top w:val="single" w:sz="12" w:space="0" w:color="auto"/>
              <w:left w:val="single" w:sz="12" w:space="0" w:color="auto"/>
              <w:bottom w:val="single" w:sz="2" w:space="0" w:color="auto"/>
              <w:right w:val="single" w:sz="2" w:space="0" w:color="auto"/>
            </w:tcBorders>
          </w:tcPr>
          <w:p w14:paraId="59C6071D" w14:textId="77777777" w:rsidR="00DC36D9" w:rsidRPr="001D1C85" w:rsidRDefault="00DC36D9" w:rsidP="00E4534B">
            <w:pPr>
              <w:rPr>
                <w:rFonts w:ascii="Arial" w:hAnsi="Arial" w:cs="Arial"/>
                <w:sz w:val="20"/>
                <w:szCs w:val="20"/>
                <w:lang w:val="en-US"/>
              </w:rPr>
            </w:pPr>
            <w:r w:rsidRPr="001D1C85">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1D0BB7AF" w14:textId="77777777" w:rsidR="00DC36D9" w:rsidRPr="001D1C85" w:rsidRDefault="00DC36D9" w:rsidP="00E4534B">
            <w:pPr>
              <w:rPr>
                <w:rFonts w:ascii="Arial" w:hAnsi="Arial" w:cs="Arial"/>
                <w:sz w:val="20"/>
                <w:szCs w:val="20"/>
                <w:lang w:val="en-US"/>
              </w:rPr>
            </w:pPr>
          </w:p>
        </w:tc>
      </w:tr>
      <w:tr w:rsidR="00DC36D9" w:rsidRPr="001D1C85" w14:paraId="745B9A07" w14:textId="77777777" w:rsidTr="00E4534B">
        <w:tc>
          <w:tcPr>
            <w:tcW w:w="2361" w:type="dxa"/>
            <w:tcBorders>
              <w:top w:val="single" w:sz="2" w:space="0" w:color="auto"/>
              <w:left w:val="single" w:sz="12" w:space="0" w:color="auto"/>
              <w:bottom w:val="single" w:sz="2" w:space="0" w:color="auto"/>
              <w:right w:val="single" w:sz="2" w:space="0" w:color="auto"/>
            </w:tcBorders>
          </w:tcPr>
          <w:p w14:paraId="3C94AD8F" w14:textId="77777777" w:rsidR="00DC36D9" w:rsidRPr="001D1C85" w:rsidRDefault="00DC36D9" w:rsidP="00E4534B">
            <w:pPr>
              <w:rPr>
                <w:rFonts w:ascii="Arial" w:hAnsi="Arial" w:cs="Arial"/>
                <w:sz w:val="20"/>
                <w:szCs w:val="20"/>
                <w:lang w:val="en-US"/>
              </w:rPr>
            </w:pPr>
            <w:r w:rsidRPr="001D1C85">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2ED31F11" w14:textId="77777777" w:rsidR="00DC36D9" w:rsidRPr="001D1C85" w:rsidRDefault="00DC36D9" w:rsidP="00E4534B">
            <w:pPr>
              <w:rPr>
                <w:rFonts w:ascii="Arial" w:hAnsi="Arial" w:cs="Arial"/>
                <w:sz w:val="20"/>
                <w:szCs w:val="20"/>
                <w:lang w:val="en-US"/>
              </w:rPr>
            </w:pPr>
          </w:p>
        </w:tc>
      </w:tr>
      <w:tr w:rsidR="00DC36D9" w:rsidRPr="001D1C85" w14:paraId="22B5BFF2" w14:textId="77777777" w:rsidTr="00E4534B">
        <w:tc>
          <w:tcPr>
            <w:tcW w:w="2361" w:type="dxa"/>
            <w:tcBorders>
              <w:top w:val="single" w:sz="2" w:space="0" w:color="auto"/>
              <w:left w:val="single" w:sz="12" w:space="0" w:color="auto"/>
              <w:bottom w:val="single" w:sz="12" w:space="0" w:color="auto"/>
              <w:right w:val="single" w:sz="2" w:space="0" w:color="auto"/>
            </w:tcBorders>
          </w:tcPr>
          <w:p w14:paraId="7930E9FD" w14:textId="77777777" w:rsidR="00DC36D9" w:rsidRPr="001D1C85" w:rsidRDefault="00DC36D9" w:rsidP="00E4534B">
            <w:pPr>
              <w:rPr>
                <w:rFonts w:ascii="Arial" w:hAnsi="Arial" w:cs="Arial"/>
                <w:sz w:val="20"/>
                <w:szCs w:val="20"/>
                <w:lang w:val="en-US"/>
              </w:rPr>
            </w:pPr>
            <w:r w:rsidRPr="001D1C85">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648D7B08" w14:textId="77777777" w:rsidR="00DC36D9" w:rsidRPr="001D1C85" w:rsidRDefault="00DC36D9" w:rsidP="00E4534B">
            <w:pPr>
              <w:rPr>
                <w:rFonts w:ascii="Arial" w:hAnsi="Arial" w:cs="Arial"/>
                <w:sz w:val="20"/>
                <w:szCs w:val="20"/>
                <w:lang w:val="en-US"/>
              </w:rPr>
            </w:pPr>
          </w:p>
        </w:tc>
      </w:tr>
    </w:tbl>
    <w:p w14:paraId="319158D1" w14:textId="77777777" w:rsidR="00DC36D9" w:rsidRPr="001D1C85"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1D1C85" w14:paraId="6985A9AF"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300922B8" w14:textId="77777777" w:rsidR="00DC36D9" w:rsidRPr="001D1C85" w:rsidRDefault="00F8790F" w:rsidP="00F8790F">
            <w:pPr>
              <w:rPr>
                <w:rFonts w:ascii="Arial" w:hAnsi="Arial" w:cs="Arial"/>
                <w:b/>
                <w:color w:val="0F243E" w:themeColor="text2" w:themeShade="80"/>
                <w:sz w:val="20"/>
                <w:szCs w:val="20"/>
                <w:lang w:val="en-US"/>
              </w:rPr>
            </w:pPr>
            <w:r w:rsidRPr="001D1C85">
              <w:rPr>
                <w:rFonts w:ascii="Arial" w:hAnsi="Arial" w:cs="Arial"/>
                <w:b/>
                <w:color w:val="0F243E" w:themeColor="text2" w:themeShade="80"/>
                <w:sz w:val="20"/>
                <w:szCs w:val="20"/>
                <w:lang w:val="en-US"/>
              </w:rPr>
              <w:t>ATCO.D.085(c)</w:t>
            </w:r>
          </w:p>
        </w:tc>
      </w:tr>
      <w:tr w:rsidR="00DC36D9" w:rsidRPr="001D1C85" w14:paraId="66ABAB96"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47CB8B4C" w14:textId="77777777" w:rsidR="00DC36D9" w:rsidRPr="001D1C85" w:rsidRDefault="006077DD" w:rsidP="00E4534B">
            <w:pPr>
              <w:rPr>
                <w:rFonts w:ascii="Arial" w:hAnsi="Arial" w:cs="Arial"/>
                <w:b/>
                <w:color w:val="0F243E" w:themeColor="text2" w:themeShade="80"/>
                <w:sz w:val="20"/>
                <w:szCs w:val="20"/>
                <w:lang w:val="en-US"/>
              </w:rPr>
            </w:pPr>
            <w:r w:rsidRPr="001D1C85">
              <w:rPr>
                <w:rFonts w:ascii="Arial" w:hAnsi="Arial" w:cs="Arial"/>
                <w:b/>
                <w:color w:val="0F243E" w:themeColor="text2" w:themeShade="80"/>
                <w:sz w:val="20"/>
                <w:szCs w:val="20"/>
                <w:lang w:val="en-US"/>
              </w:rPr>
              <w:t>Conversion training</w:t>
            </w:r>
          </w:p>
        </w:tc>
      </w:tr>
      <w:tr w:rsidR="00DC36D9" w:rsidRPr="001D1C85" w14:paraId="1A37FCBA" w14:textId="77777777" w:rsidTr="00E4534B">
        <w:tc>
          <w:tcPr>
            <w:tcW w:w="2361" w:type="dxa"/>
            <w:tcBorders>
              <w:top w:val="single" w:sz="12" w:space="0" w:color="auto"/>
              <w:left w:val="single" w:sz="12" w:space="0" w:color="auto"/>
              <w:bottom w:val="single" w:sz="2" w:space="0" w:color="auto"/>
              <w:right w:val="single" w:sz="2" w:space="0" w:color="auto"/>
            </w:tcBorders>
          </w:tcPr>
          <w:p w14:paraId="62E2968C" w14:textId="1DEFC7A8" w:rsidR="00DC36D9" w:rsidRPr="001D1C85" w:rsidRDefault="00DC36D9" w:rsidP="00E4534B">
            <w:pPr>
              <w:rPr>
                <w:rFonts w:ascii="Arial" w:hAnsi="Arial" w:cs="Arial"/>
                <w:sz w:val="20"/>
                <w:szCs w:val="20"/>
                <w:lang w:val="en-US"/>
              </w:rPr>
            </w:pPr>
            <w:r w:rsidRPr="001D1C85">
              <w:rPr>
                <w:rFonts w:ascii="Arial" w:hAnsi="Arial" w:cs="Arial"/>
                <w:sz w:val="20"/>
                <w:szCs w:val="20"/>
                <w:lang w:val="en-US"/>
              </w:rPr>
              <w:t>Requirement (</w:t>
            </w:r>
            <w:r w:rsidR="00054855" w:rsidRPr="001D1C85">
              <w:rPr>
                <w:rFonts w:ascii="Arial" w:hAnsi="Arial" w:cs="Arial"/>
                <w:sz w:val="20"/>
                <w:szCs w:val="20"/>
                <w:lang w:val="en-US"/>
              </w:rPr>
              <w:t>EN</w:t>
            </w:r>
            <w:r w:rsidRPr="001D1C85">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29B658C5" w14:textId="77777777" w:rsidR="006077DD" w:rsidRPr="001D1C85" w:rsidRDefault="006077DD" w:rsidP="006077DD">
            <w:pPr>
              <w:rPr>
                <w:rFonts w:ascii="Arial" w:hAnsi="Arial" w:cs="Arial"/>
                <w:sz w:val="20"/>
                <w:szCs w:val="20"/>
                <w:lang w:val="en-US"/>
              </w:rPr>
            </w:pPr>
            <w:r w:rsidRPr="001D1C85">
              <w:rPr>
                <w:rFonts w:ascii="Arial" w:hAnsi="Arial" w:cs="Arial"/>
                <w:sz w:val="20"/>
                <w:szCs w:val="20"/>
                <w:lang w:val="en-US"/>
              </w:rPr>
              <w:t>(c) Conversion training courses shall include the determination of:</w:t>
            </w:r>
          </w:p>
          <w:p w14:paraId="53784439" w14:textId="77777777" w:rsidR="006077DD" w:rsidRPr="001D1C85" w:rsidRDefault="006077DD" w:rsidP="006077DD">
            <w:pPr>
              <w:rPr>
                <w:rFonts w:ascii="Arial" w:hAnsi="Arial" w:cs="Arial"/>
                <w:sz w:val="20"/>
                <w:szCs w:val="20"/>
                <w:lang w:val="en-US"/>
              </w:rPr>
            </w:pPr>
          </w:p>
          <w:p w14:paraId="47DE238F" w14:textId="77777777" w:rsidR="006077DD" w:rsidRPr="001D1C85" w:rsidRDefault="006077DD" w:rsidP="006077DD">
            <w:pPr>
              <w:rPr>
                <w:rFonts w:ascii="Arial" w:hAnsi="Arial" w:cs="Arial"/>
                <w:sz w:val="20"/>
                <w:szCs w:val="20"/>
                <w:lang w:val="en-US"/>
              </w:rPr>
            </w:pPr>
            <w:r w:rsidRPr="001D1C85">
              <w:rPr>
                <w:rFonts w:ascii="Arial" w:hAnsi="Arial" w:cs="Arial"/>
                <w:sz w:val="20"/>
                <w:szCs w:val="20"/>
                <w:lang w:val="en-US"/>
              </w:rPr>
              <w:t xml:space="preserve">(1) the appropriate training method for and duration of the course, </w:t>
            </w:r>
            <w:proofErr w:type="gramStart"/>
            <w:r w:rsidRPr="001D1C85">
              <w:rPr>
                <w:rFonts w:ascii="Arial" w:hAnsi="Arial" w:cs="Arial"/>
                <w:sz w:val="20"/>
                <w:szCs w:val="20"/>
                <w:lang w:val="en-US"/>
              </w:rPr>
              <w:t>taking into account</w:t>
            </w:r>
            <w:proofErr w:type="gramEnd"/>
            <w:r w:rsidRPr="001D1C85">
              <w:rPr>
                <w:rFonts w:ascii="Arial" w:hAnsi="Arial" w:cs="Arial"/>
                <w:sz w:val="20"/>
                <w:szCs w:val="20"/>
                <w:lang w:val="en-US"/>
              </w:rPr>
              <w:t xml:space="preserve"> the nature and extent of the change; and</w:t>
            </w:r>
          </w:p>
          <w:p w14:paraId="30071186" w14:textId="77777777" w:rsidR="00DC36D9" w:rsidRPr="001D1C85" w:rsidRDefault="006077DD" w:rsidP="006077DD">
            <w:pPr>
              <w:rPr>
                <w:rFonts w:ascii="Arial" w:hAnsi="Arial" w:cs="Arial"/>
                <w:sz w:val="20"/>
                <w:szCs w:val="20"/>
                <w:lang w:val="en-US"/>
              </w:rPr>
            </w:pPr>
            <w:r w:rsidRPr="001D1C85">
              <w:rPr>
                <w:rFonts w:ascii="Arial" w:hAnsi="Arial" w:cs="Arial"/>
                <w:sz w:val="20"/>
                <w:szCs w:val="20"/>
                <w:lang w:val="en-US"/>
              </w:rPr>
              <w:t>(2) the examination and/or assessment methods for the conversion training.</w:t>
            </w:r>
          </w:p>
        </w:tc>
      </w:tr>
      <w:tr w:rsidR="00DC36D9" w:rsidRPr="001D1C85" w14:paraId="714B643C" w14:textId="77777777" w:rsidTr="00E4534B">
        <w:tc>
          <w:tcPr>
            <w:tcW w:w="2361" w:type="dxa"/>
            <w:tcBorders>
              <w:top w:val="single" w:sz="2" w:space="0" w:color="auto"/>
              <w:left w:val="single" w:sz="12" w:space="0" w:color="auto"/>
              <w:bottom w:val="single" w:sz="2" w:space="0" w:color="auto"/>
              <w:right w:val="single" w:sz="2" w:space="0" w:color="auto"/>
            </w:tcBorders>
          </w:tcPr>
          <w:p w14:paraId="70E72423" w14:textId="77777777" w:rsidR="00DC36D9" w:rsidRPr="001D1C85" w:rsidRDefault="00DC36D9" w:rsidP="00E4534B">
            <w:pPr>
              <w:rPr>
                <w:rFonts w:ascii="Arial" w:hAnsi="Arial" w:cs="Arial"/>
                <w:sz w:val="20"/>
                <w:szCs w:val="20"/>
              </w:rPr>
            </w:pPr>
            <w:proofErr w:type="spellStart"/>
            <w:r w:rsidRPr="001D1C85">
              <w:rPr>
                <w:rFonts w:ascii="Arial" w:hAnsi="Arial" w:cs="Arial"/>
                <w:sz w:val="20"/>
                <w:szCs w:val="20"/>
              </w:rPr>
              <w:t>Requirement</w:t>
            </w:r>
            <w:proofErr w:type="spellEnd"/>
            <w:r w:rsidRPr="001D1C85">
              <w:rPr>
                <w:rFonts w:ascii="Arial" w:hAnsi="Arial" w:cs="Arial"/>
                <w:sz w:val="20"/>
                <w:szCs w:val="20"/>
              </w:rPr>
              <w:t xml:space="preserve"> (DK </w:t>
            </w:r>
            <w:proofErr w:type="spellStart"/>
            <w:r w:rsidRPr="001D1C85">
              <w:rPr>
                <w:rFonts w:ascii="Arial" w:hAnsi="Arial" w:cs="Arial"/>
                <w:sz w:val="20"/>
                <w:szCs w:val="20"/>
              </w:rPr>
              <w:t>text</w:t>
            </w:r>
            <w:proofErr w:type="spellEnd"/>
            <w:r w:rsidRPr="001D1C85">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6E62583C" w14:textId="77777777" w:rsidR="006077DD" w:rsidRPr="001D1C85" w:rsidRDefault="006077DD" w:rsidP="006077DD">
            <w:pPr>
              <w:rPr>
                <w:rFonts w:ascii="Arial" w:hAnsi="Arial" w:cs="Arial"/>
                <w:sz w:val="20"/>
                <w:szCs w:val="20"/>
              </w:rPr>
            </w:pPr>
            <w:r w:rsidRPr="001D1C85">
              <w:rPr>
                <w:rFonts w:ascii="Arial" w:hAnsi="Arial" w:cs="Arial"/>
                <w:sz w:val="20"/>
                <w:szCs w:val="20"/>
              </w:rPr>
              <w:t>c) Ved omskolingskurser skal følgende fastlægges:</w:t>
            </w:r>
          </w:p>
          <w:p w14:paraId="4DDFEA03" w14:textId="77777777" w:rsidR="006077DD" w:rsidRPr="001D1C85" w:rsidRDefault="006077DD" w:rsidP="006077DD">
            <w:pPr>
              <w:rPr>
                <w:rFonts w:ascii="Arial" w:hAnsi="Arial" w:cs="Arial"/>
                <w:sz w:val="20"/>
                <w:szCs w:val="20"/>
              </w:rPr>
            </w:pPr>
            <w:r w:rsidRPr="001D1C85">
              <w:rPr>
                <w:rFonts w:ascii="Arial" w:hAnsi="Arial" w:cs="Arial"/>
                <w:sz w:val="20"/>
                <w:szCs w:val="20"/>
              </w:rPr>
              <w:t>1) kursets varighed og hensigtsmæssige uddannelsesmetoder under hensyntagen til ændringens art og omfang og</w:t>
            </w:r>
          </w:p>
          <w:p w14:paraId="22214471" w14:textId="77777777" w:rsidR="00DC36D9" w:rsidRPr="001D1C85" w:rsidRDefault="006077DD" w:rsidP="006077DD">
            <w:pPr>
              <w:rPr>
                <w:rFonts w:ascii="Arial" w:hAnsi="Arial" w:cs="Arial"/>
                <w:sz w:val="20"/>
                <w:szCs w:val="20"/>
              </w:rPr>
            </w:pPr>
            <w:r w:rsidRPr="001D1C85">
              <w:rPr>
                <w:rFonts w:ascii="Arial" w:hAnsi="Arial" w:cs="Arial"/>
                <w:sz w:val="20"/>
                <w:szCs w:val="20"/>
              </w:rPr>
              <w:t>2) metoderne til eksamination og/eller bedømmelse ved omskolingen.</w:t>
            </w:r>
          </w:p>
        </w:tc>
      </w:tr>
      <w:tr w:rsidR="00DC36D9" w:rsidRPr="001D1C85" w14:paraId="69149949" w14:textId="77777777" w:rsidTr="00E4534B">
        <w:tc>
          <w:tcPr>
            <w:tcW w:w="2361" w:type="dxa"/>
            <w:tcBorders>
              <w:top w:val="single" w:sz="2" w:space="0" w:color="auto"/>
              <w:left w:val="single" w:sz="12" w:space="0" w:color="auto"/>
              <w:bottom w:val="single" w:sz="2" w:space="0" w:color="auto"/>
              <w:right w:val="single" w:sz="2" w:space="0" w:color="auto"/>
            </w:tcBorders>
          </w:tcPr>
          <w:p w14:paraId="7451530C" w14:textId="77777777" w:rsidR="00DC36D9" w:rsidRPr="001D1C85" w:rsidRDefault="00DC36D9" w:rsidP="00E4534B">
            <w:pPr>
              <w:rPr>
                <w:rFonts w:ascii="Arial" w:hAnsi="Arial" w:cs="Arial"/>
                <w:sz w:val="20"/>
                <w:szCs w:val="20"/>
              </w:rPr>
            </w:pPr>
            <w:r w:rsidRPr="001D1C85">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6EEBD9EF" w14:textId="77777777" w:rsidR="00DC36D9" w:rsidRPr="001D1C85" w:rsidRDefault="001A44F3" w:rsidP="00E4534B">
            <w:pPr>
              <w:rPr>
                <w:rFonts w:ascii="Arial" w:hAnsi="Arial" w:cs="Arial"/>
                <w:sz w:val="20"/>
                <w:szCs w:val="20"/>
              </w:rPr>
            </w:pPr>
            <w:r w:rsidRPr="001D1C85">
              <w:rPr>
                <w:rFonts w:ascii="Arial" w:hAnsi="Arial" w:cs="Arial"/>
                <w:sz w:val="20"/>
                <w:szCs w:val="20"/>
              </w:rPr>
              <w:t>-</w:t>
            </w:r>
          </w:p>
        </w:tc>
      </w:tr>
      <w:tr w:rsidR="00DC36D9" w:rsidRPr="001D1C85" w14:paraId="6EA81928" w14:textId="77777777" w:rsidTr="00E4534B">
        <w:tc>
          <w:tcPr>
            <w:tcW w:w="2361" w:type="dxa"/>
            <w:tcBorders>
              <w:top w:val="single" w:sz="2" w:space="0" w:color="auto"/>
              <w:left w:val="single" w:sz="12" w:space="0" w:color="auto"/>
              <w:bottom w:val="single" w:sz="12" w:space="0" w:color="auto"/>
              <w:right w:val="single" w:sz="2" w:space="0" w:color="auto"/>
            </w:tcBorders>
          </w:tcPr>
          <w:p w14:paraId="56498246" w14:textId="77777777" w:rsidR="00DC36D9" w:rsidRPr="001D1C85" w:rsidRDefault="00DC36D9" w:rsidP="00E4534B">
            <w:pPr>
              <w:rPr>
                <w:rFonts w:ascii="Arial" w:hAnsi="Arial" w:cs="Arial"/>
                <w:sz w:val="20"/>
                <w:szCs w:val="20"/>
              </w:rPr>
            </w:pPr>
            <w:r w:rsidRPr="001D1C85">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5D17A1D4" w14:textId="77777777" w:rsidR="00DC36D9" w:rsidRPr="001D1C85" w:rsidRDefault="001A44F3" w:rsidP="00E4534B">
            <w:pPr>
              <w:rPr>
                <w:rFonts w:ascii="Arial" w:hAnsi="Arial" w:cs="Arial"/>
                <w:sz w:val="20"/>
                <w:szCs w:val="20"/>
                <w:lang w:val="en-US"/>
              </w:rPr>
            </w:pPr>
            <w:r w:rsidRPr="001D1C85">
              <w:rPr>
                <w:rFonts w:ascii="Arial" w:hAnsi="Arial" w:cs="Arial"/>
                <w:sz w:val="20"/>
                <w:szCs w:val="20"/>
                <w:lang w:val="en-US"/>
              </w:rPr>
              <w:t>-</w:t>
            </w:r>
          </w:p>
        </w:tc>
      </w:tr>
      <w:tr w:rsidR="00DC36D9" w:rsidRPr="001D1C85" w14:paraId="18045752" w14:textId="77777777" w:rsidTr="00E4534B">
        <w:tc>
          <w:tcPr>
            <w:tcW w:w="2361" w:type="dxa"/>
            <w:tcBorders>
              <w:top w:val="single" w:sz="12" w:space="0" w:color="auto"/>
              <w:left w:val="single" w:sz="12" w:space="0" w:color="auto"/>
              <w:bottom w:val="single" w:sz="2" w:space="0" w:color="auto"/>
              <w:right w:val="single" w:sz="2" w:space="0" w:color="auto"/>
            </w:tcBorders>
          </w:tcPr>
          <w:p w14:paraId="41D9F6E3" w14:textId="77777777" w:rsidR="00DC36D9" w:rsidRPr="001D1C85" w:rsidRDefault="00DC36D9" w:rsidP="00E4534B">
            <w:pPr>
              <w:rPr>
                <w:rFonts w:ascii="Arial" w:hAnsi="Arial" w:cs="Arial"/>
                <w:sz w:val="20"/>
                <w:szCs w:val="20"/>
                <w:lang w:val="en-US"/>
              </w:rPr>
            </w:pPr>
            <w:r w:rsidRPr="001D1C85">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61E136E8" w14:textId="77777777" w:rsidR="00DC36D9" w:rsidRPr="001D1C85" w:rsidRDefault="00DC36D9" w:rsidP="00E4534B">
            <w:pPr>
              <w:rPr>
                <w:rFonts w:ascii="Arial" w:hAnsi="Arial" w:cs="Arial"/>
                <w:sz w:val="20"/>
                <w:szCs w:val="20"/>
                <w:lang w:val="en-US"/>
              </w:rPr>
            </w:pPr>
          </w:p>
        </w:tc>
      </w:tr>
      <w:tr w:rsidR="00DC36D9" w:rsidRPr="001D1C85" w14:paraId="4BFD59CF" w14:textId="77777777" w:rsidTr="00E4534B">
        <w:tc>
          <w:tcPr>
            <w:tcW w:w="2361" w:type="dxa"/>
            <w:tcBorders>
              <w:top w:val="single" w:sz="2" w:space="0" w:color="auto"/>
              <w:left w:val="single" w:sz="12" w:space="0" w:color="auto"/>
              <w:bottom w:val="single" w:sz="2" w:space="0" w:color="auto"/>
              <w:right w:val="single" w:sz="2" w:space="0" w:color="auto"/>
            </w:tcBorders>
          </w:tcPr>
          <w:p w14:paraId="7996B3FC" w14:textId="77777777" w:rsidR="00DC36D9" w:rsidRPr="001D1C85" w:rsidRDefault="00DC36D9" w:rsidP="00E4534B">
            <w:pPr>
              <w:rPr>
                <w:rFonts w:ascii="Arial" w:hAnsi="Arial" w:cs="Arial"/>
                <w:sz w:val="20"/>
                <w:szCs w:val="20"/>
                <w:lang w:val="en-US"/>
              </w:rPr>
            </w:pPr>
            <w:r w:rsidRPr="001D1C85">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2583CA87" w14:textId="77777777" w:rsidR="00DC36D9" w:rsidRPr="001D1C85" w:rsidRDefault="00DC36D9" w:rsidP="00E4534B">
            <w:pPr>
              <w:rPr>
                <w:rFonts w:ascii="Arial" w:hAnsi="Arial" w:cs="Arial"/>
                <w:sz w:val="20"/>
                <w:szCs w:val="20"/>
                <w:lang w:val="en-US"/>
              </w:rPr>
            </w:pPr>
          </w:p>
        </w:tc>
      </w:tr>
      <w:tr w:rsidR="00DC36D9" w:rsidRPr="001D1C85" w14:paraId="6B9D8F57" w14:textId="77777777" w:rsidTr="00E4534B">
        <w:tc>
          <w:tcPr>
            <w:tcW w:w="2361" w:type="dxa"/>
            <w:tcBorders>
              <w:top w:val="single" w:sz="2" w:space="0" w:color="auto"/>
              <w:left w:val="single" w:sz="12" w:space="0" w:color="auto"/>
              <w:bottom w:val="single" w:sz="12" w:space="0" w:color="auto"/>
              <w:right w:val="single" w:sz="2" w:space="0" w:color="auto"/>
            </w:tcBorders>
          </w:tcPr>
          <w:p w14:paraId="516B3FF3" w14:textId="77777777" w:rsidR="00DC36D9" w:rsidRPr="001D1C85" w:rsidRDefault="00DC36D9" w:rsidP="00E4534B">
            <w:pPr>
              <w:rPr>
                <w:rFonts w:ascii="Arial" w:hAnsi="Arial" w:cs="Arial"/>
                <w:sz w:val="20"/>
                <w:szCs w:val="20"/>
                <w:lang w:val="en-US"/>
              </w:rPr>
            </w:pPr>
            <w:r w:rsidRPr="001D1C85">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1A8140BF" w14:textId="77777777" w:rsidR="00DC36D9" w:rsidRPr="001D1C85" w:rsidRDefault="00DC36D9" w:rsidP="00E4534B">
            <w:pPr>
              <w:rPr>
                <w:rFonts w:ascii="Arial" w:hAnsi="Arial" w:cs="Arial"/>
                <w:sz w:val="20"/>
                <w:szCs w:val="20"/>
                <w:lang w:val="en-US"/>
              </w:rPr>
            </w:pPr>
          </w:p>
        </w:tc>
      </w:tr>
    </w:tbl>
    <w:p w14:paraId="1690E00A" w14:textId="77777777" w:rsidR="00DC36D9" w:rsidRPr="001D1C85" w:rsidRDefault="00DC36D9">
      <w:pPr>
        <w:rPr>
          <w:lang w:val="en-US"/>
        </w:rPr>
      </w:pPr>
    </w:p>
    <w:tbl>
      <w:tblPr>
        <w:tblStyle w:val="Tabel-Gitter"/>
        <w:tblW w:w="0" w:type="auto"/>
        <w:tblCellMar>
          <w:top w:w="113" w:type="dxa"/>
          <w:left w:w="113" w:type="dxa"/>
          <w:bottom w:w="113" w:type="dxa"/>
          <w:right w:w="113" w:type="dxa"/>
        </w:tblCellMar>
        <w:tblLook w:val="04A0" w:firstRow="1" w:lastRow="0" w:firstColumn="1" w:lastColumn="0" w:noHBand="0" w:noVBand="1"/>
      </w:tblPr>
      <w:tblGrid>
        <w:gridCol w:w="2361"/>
        <w:gridCol w:w="8328"/>
      </w:tblGrid>
      <w:tr w:rsidR="00DC36D9" w:rsidRPr="001D1C85" w14:paraId="5824E842" w14:textId="77777777" w:rsidTr="00E4534B">
        <w:tc>
          <w:tcPr>
            <w:tcW w:w="10689" w:type="dxa"/>
            <w:gridSpan w:val="2"/>
            <w:tcBorders>
              <w:top w:val="single" w:sz="12" w:space="0" w:color="auto"/>
              <w:left w:val="single" w:sz="12" w:space="0" w:color="auto"/>
              <w:bottom w:val="nil"/>
              <w:right w:val="single" w:sz="12" w:space="0" w:color="auto"/>
            </w:tcBorders>
            <w:shd w:val="clear" w:color="auto" w:fill="DBE5F1" w:themeFill="accent1" w:themeFillTint="33"/>
          </w:tcPr>
          <w:p w14:paraId="4EEF949B" w14:textId="77777777" w:rsidR="00DC36D9" w:rsidRPr="001D1C85" w:rsidRDefault="00F8790F" w:rsidP="00F8790F">
            <w:pPr>
              <w:rPr>
                <w:rFonts w:ascii="Arial" w:hAnsi="Arial" w:cs="Arial"/>
                <w:b/>
                <w:color w:val="0F243E" w:themeColor="text2" w:themeShade="80"/>
                <w:sz w:val="20"/>
                <w:szCs w:val="20"/>
                <w:lang w:val="en-US"/>
              </w:rPr>
            </w:pPr>
            <w:r w:rsidRPr="001D1C85">
              <w:rPr>
                <w:rFonts w:ascii="Arial" w:hAnsi="Arial" w:cs="Arial"/>
                <w:b/>
                <w:color w:val="0F243E" w:themeColor="text2" w:themeShade="80"/>
                <w:sz w:val="20"/>
                <w:szCs w:val="20"/>
                <w:lang w:val="en-US"/>
              </w:rPr>
              <w:t>ATCO.D.085(d)</w:t>
            </w:r>
          </w:p>
        </w:tc>
      </w:tr>
      <w:tr w:rsidR="00DC36D9" w:rsidRPr="001D1C85" w14:paraId="5DD33F33" w14:textId="77777777" w:rsidTr="00E4534B">
        <w:tc>
          <w:tcPr>
            <w:tcW w:w="10689" w:type="dxa"/>
            <w:gridSpan w:val="2"/>
            <w:tcBorders>
              <w:top w:val="nil"/>
              <w:left w:val="single" w:sz="12" w:space="0" w:color="auto"/>
              <w:bottom w:val="single" w:sz="12" w:space="0" w:color="auto"/>
              <w:right w:val="single" w:sz="12" w:space="0" w:color="auto"/>
            </w:tcBorders>
            <w:shd w:val="clear" w:color="auto" w:fill="DBE5F1" w:themeFill="accent1" w:themeFillTint="33"/>
          </w:tcPr>
          <w:p w14:paraId="1AEEFFAD" w14:textId="77777777" w:rsidR="00DC36D9" w:rsidRPr="001D1C85" w:rsidRDefault="006077DD" w:rsidP="00E4534B">
            <w:pPr>
              <w:rPr>
                <w:rFonts w:ascii="Arial" w:hAnsi="Arial" w:cs="Arial"/>
                <w:b/>
                <w:color w:val="0F243E" w:themeColor="text2" w:themeShade="80"/>
                <w:sz w:val="20"/>
                <w:szCs w:val="20"/>
                <w:lang w:val="en-US"/>
              </w:rPr>
            </w:pPr>
            <w:r w:rsidRPr="001D1C85">
              <w:rPr>
                <w:rFonts w:ascii="Arial" w:hAnsi="Arial" w:cs="Arial"/>
                <w:b/>
                <w:color w:val="0F243E" w:themeColor="text2" w:themeShade="80"/>
                <w:sz w:val="20"/>
                <w:szCs w:val="20"/>
                <w:lang w:val="en-US"/>
              </w:rPr>
              <w:t>Conversion training</w:t>
            </w:r>
          </w:p>
        </w:tc>
      </w:tr>
      <w:tr w:rsidR="00DC36D9" w:rsidRPr="001D1C85" w14:paraId="63EA2911" w14:textId="77777777" w:rsidTr="00E4534B">
        <w:tc>
          <w:tcPr>
            <w:tcW w:w="2361" w:type="dxa"/>
            <w:tcBorders>
              <w:top w:val="single" w:sz="12" w:space="0" w:color="auto"/>
              <w:left w:val="single" w:sz="12" w:space="0" w:color="auto"/>
              <w:bottom w:val="single" w:sz="2" w:space="0" w:color="auto"/>
              <w:right w:val="single" w:sz="2" w:space="0" w:color="auto"/>
            </w:tcBorders>
          </w:tcPr>
          <w:p w14:paraId="0C2C7FF1" w14:textId="617D3491" w:rsidR="00DC36D9" w:rsidRPr="001D1C85" w:rsidRDefault="00DC36D9" w:rsidP="00E4534B">
            <w:pPr>
              <w:rPr>
                <w:rFonts w:ascii="Arial" w:hAnsi="Arial" w:cs="Arial"/>
                <w:sz w:val="20"/>
                <w:szCs w:val="20"/>
                <w:lang w:val="en-US"/>
              </w:rPr>
            </w:pPr>
            <w:r w:rsidRPr="001D1C85">
              <w:rPr>
                <w:rFonts w:ascii="Arial" w:hAnsi="Arial" w:cs="Arial"/>
                <w:sz w:val="20"/>
                <w:szCs w:val="20"/>
                <w:lang w:val="en-US"/>
              </w:rPr>
              <w:t>Requirement (</w:t>
            </w:r>
            <w:r w:rsidR="00054855" w:rsidRPr="001D1C85">
              <w:rPr>
                <w:rFonts w:ascii="Arial" w:hAnsi="Arial" w:cs="Arial"/>
                <w:sz w:val="20"/>
                <w:szCs w:val="20"/>
                <w:lang w:val="en-US"/>
              </w:rPr>
              <w:t>EN</w:t>
            </w:r>
            <w:r w:rsidRPr="001D1C85">
              <w:rPr>
                <w:rFonts w:ascii="Arial" w:hAnsi="Arial" w:cs="Arial"/>
                <w:sz w:val="20"/>
                <w:szCs w:val="20"/>
                <w:lang w:val="en-US"/>
              </w:rPr>
              <w:t xml:space="preserve"> text)</w:t>
            </w:r>
          </w:p>
        </w:tc>
        <w:tc>
          <w:tcPr>
            <w:tcW w:w="8328" w:type="dxa"/>
            <w:tcBorders>
              <w:top w:val="single" w:sz="12" w:space="0" w:color="auto"/>
              <w:left w:val="single" w:sz="2" w:space="0" w:color="auto"/>
              <w:bottom w:val="single" w:sz="2" w:space="0" w:color="auto"/>
              <w:right w:val="single" w:sz="12" w:space="0" w:color="auto"/>
            </w:tcBorders>
          </w:tcPr>
          <w:p w14:paraId="2234F00F" w14:textId="77777777" w:rsidR="00DC36D9" w:rsidRPr="001D1C85" w:rsidRDefault="006077DD" w:rsidP="006077DD">
            <w:pPr>
              <w:rPr>
                <w:rFonts w:ascii="Arial" w:hAnsi="Arial" w:cs="Arial"/>
                <w:sz w:val="20"/>
                <w:szCs w:val="20"/>
                <w:lang w:val="en-US"/>
              </w:rPr>
            </w:pPr>
            <w:r w:rsidRPr="001D1C85">
              <w:rPr>
                <w:rFonts w:ascii="Arial" w:hAnsi="Arial" w:cs="Arial"/>
                <w:sz w:val="20"/>
                <w:szCs w:val="20"/>
                <w:lang w:val="en-US"/>
              </w:rPr>
              <w:t>(d) Conversion training shall be provided before air traffic controllers exercise the privileges of their lice</w:t>
            </w:r>
            <w:r w:rsidR="00ED79FA" w:rsidRPr="001D1C85">
              <w:rPr>
                <w:rFonts w:ascii="Arial" w:hAnsi="Arial" w:cs="Arial"/>
                <w:sz w:val="20"/>
                <w:szCs w:val="20"/>
                <w:lang w:val="en-US"/>
              </w:rPr>
              <w:t xml:space="preserve">nce in the changed operational </w:t>
            </w:r>
            <w:r w:rsidRPr="001D1C85">
              <w:rPr>
                <w:rFonts w:ascii="Arial" w:hAnsi="Arial" w:cs="Arial"/>
                <w:sz w:val="20"/>
                <w:szCs w:val="20"/>
                <w:lang w:val="en-US"/>
              </w:rPr>
              <w:t>environment.</w:t>
            </w:r>
          </w:p>
        </w:tc>
      </w:tr>
      <w:tr w:rsidR="00DC36D9" w:rsidRPr="001D1C85" w14:paraId="28D1C2DC" w14:textId="77777777" w:rsidTr="00E4534B">
        <w:tc>
          <w:tcPr>
            <w:tcW w:w="2361" w:type="dxa"/>
            <w:tcBorders>
              <w:top w:val="single" w:sz="2" w:space="0" w:color="auto"/>
              <w:left w:val="single" w:sz="12" w:space="0" w:color="auto"/>
              <w:bottom w:val="single" w:sz="2" w:space="0" w:color="auto"/>
              <w:right w:val="single" w:sz="2" w:space="0" w:color="auto"/>
            </w:tcBorders>
          </w:tcPr>
          <w:p w14:paraId="2936652B" w14:textId="77777777" w:rsidR="00DC36D9" w:rsidRPr="001D1C85" w:rsidRDefault="00DC36D9" w:rsidP="00E4534B">
            <w:pPr>
              <w:rPr>
                <w:rFonts w:ascii="Arial" w:hAnsi="Arial" w:cs="Arial"/>
                <w:sz w:val="20"/>
                <w:szCs w:val="20"/>
              </w:rPr>
            </w:pPr>
            <w:proofErr w:type="spellStart"/>
            <w:r w:rsidRPr="001D1C85">
              <w:rPr>
                <w:rFonts w:ascii="Arial" w:hAnsi="Arial" w:cs="Arial"/>
                <w:sz w:val="20"/>
                <w:szCs w:val="20"/>
              </w:rPr>
              <w:t>Requirement</w:t>
            </w:r>
            <w:proofErr w:type="spellEnd"/>
            <w:r w:rsidRPr="001D1C85">
              <w:rPr>
                <w:rFonts w:ascii="Arial" w:hAnsi="Arial" w:cs="Arial"/>
                <w:sz w:val="20"/>
                <w:szCs w:val="20"/>
              </w:rPr>
              <w:t xml:space="preserve"> (DK </w:t>
            </w:r>
            <w:proofErr w:type="spellStart"/>
            <w:r w:rsidRPr="001D1C85">
              <w:rPr>
                <w:rFonts w:ascii="Arial" w:hAnsi="Arial" w:cs="Arial"/>
                <w:sz w:val="20"/>
                <w:szCs w:val="20"/>
              </w:rPr>
              <w:t>text</w:t>
            </w:r>
            <w:proofErr w:type="spellEnd"/>
            <w:r w:rsidRPr="001D1C85">
              <w:rPr>
                <w:rFonts w:ascii="Arial" w:hAnsi="Arial" w:cs="Arial"/>
                <w:sz w:val="20"/>
                <w:szCs w:val="20"/>
              </w:rPr>
              <w:t>)</w:t>
            </w:r>
          </w:p>
        </w:tc>
        <w:tc>
          <w:tcPr>
            <w:tcW w:w="8328" w:type="dxa"/>
            <w:tcBorders>
              <w:top w:val="single" w:sz="2" w:space="0" w:color="auto"/>
              <w:left w:val="single" w:sz="2" w:space="0" w:color="auto"/>
              <w:bottom w:val="single" w:sz="2" w:space="0" w:color="auto"/>
              <w:right w:val="single" w:sz="12" w:space="0" w:color="auto"/>
            </w:tcBorders>
          </w:tcPr>
          <w:p w14:paraId="26D3DCFE" w14:textId="77777777" w:rsidR="00DC36D9" w:rsidRPr="001D1C85" w:rsidRDefault="006077DD" w:rsidP="006077DD">
            <w:pPr>
              <w:rPr>
                <w:rFonts w:ascii="Arial" w:hAnsi="Arial" w:cs="Arial"/>
                <w:sz w:val="20"/>
                <w:szCs w:val="20"/>
              </w:rPr>
            </w:pPr>
            <w:r w:rsidRPr="001D1C85">
              <w:rPr>
                <w:rFonts w:ascii="Arial" w:hAnsi="Arial" w:cs="Arial"/>
                <w:sz w:val="20"/>
                <w:szCs w:val="20"/>
              </w:rPr>
              <w:t>(d) Omskoling skal gennemføres, før flyveledere udøver deres certifikats rettigheder i det ændrede operationelle miljø.</w:t>
            </w:r>
          </w:p>
        </w:tc>
      </w:tr>
      <w:tr w:rsidR="00DC36D9" w:rsidRPr="001D1C85" w14:paraId="17D78E0F" w14:textId="77777777" w:rsidTr="00E4534B">
        <w:tc>
          <w:tcPr>
            <w:tcW w:w="2361" w:type="dxa"/>
            <w:tcBorders>
              <w:top w:val="single" w:sz="2" w:space="0" w:color="auto"/>
              <w:left w:val="single" w:sz="12" w:space="0" w:color="auto"/>
              <w:bottom w:val="single" w:sz="2" w:space="0" w:color="auto"/>
              <w:right w:val="single" w:sz="2" w:space="0" w:color="auto"/>
            </w:tcBorders>
          </w:tcPr>
          <w:p w14:paraId="122D2972" w14:textId="77777777" w:rsidR="00DC36D9" w:rsidRPr="001D1C85" w:rsidRDefault="00DC36D9" w:rsidP="00E4534B">
            <w:pPr>
              <w:rPr>
                <w:rFonts w:ascii="Arial" w:hAnsi="Arial" w:cs="Arial"/>
                <w:sz w:val="20"/>
                <w:szCs w:val="20"/>
              </w:rPr>
            </w:pPr>
            <w:r w:rsidRPr="001D1C85">
              <w:rPr>
                <w:rFonts w:ascii="Arial" w:hAnsi="Arial" w:cs="Arial"/>
                <w:sz w:val="20"/>
                <w:szCs w:val="20"/>
              </w:rPr>
              <w:t>AMC</w:t>
            </w:r>
          </w:p>
        </w:tc>
        <w:tc>
          <w:tcPr>
            <w:tcW w:w="8328" w:type="dxa"/>
            <w:tcBorders>
              <w:top w:val="single" w:sz="2" w:space="0" w:color="auto"/>
              <w:left w:val="single" w:sz="2" w:space="0" w:color="auto"/>
              <w:bottom w:val="single" w:sz="2" w:space="0" w:color="auto"/>
              <w:right w:val="single" w:sz="12" w:space="0" w:color="auto"/>
            </w:tcBorders>
          </w:tcPr>
          <w:p w14:paraId="699BC4BE" w14:textId="77777777" w:rsidR="00DC36D9" w:rsidRPr="001D1C85" w:rsidRDefault="001A44F3" w:rsidP="00E4534B">
            <w:pPr>
              <w:rPr>
                <w:rFonts w:ascii="Arial" w:hAnsi="Arial" w:cs="Arial"/>
                <w:sz w:val="20"/>
                <w:szCs w:val="20"/>
              </w:rPr>
            </w:pPr>
            <w:r w:rsidRPr="001D1C85">
              <w:rPr>
                <w:rFonts w:ascii="Arial" w:hAnsi="Arial" w:cs="Arial"/>
                <w:sz w:val="20"/>
                <w:szCs w:val="20"/>
              </w:rPr>
              <w:t>-</w:t>
            </w:r>
          </w:p>
        </w:tc>
      </w:tr>
      <w:tr w:rsidR="00DC36D9" w:rsidRPr="001D1C85" w14:paraId="6F849961" w14:textId="77777777" w:rsidTr="00E4534B">
        <w:tc>
          <w:tcPr>
            <w:tcW w:w="2361" w:type="dxa"/>
            <w:tcBorders>
              <w:top w:val="single" w:sz="2" w:space="0" w:color="auto"/>
              <w:left w:val="single" w:sz="12" w:space="0" w:color="auto"/>
              <w:bottom w:val="single" w:sz="12" w:space="0" w:color="auto"/>
              <w:right w:val="single" w:sz="2" w:space="0" w:color="auto"/>
            </w:tcBorders>
          </w:tcPr>
          <w:p w14:paraId="4371918B" w14:textId="77777777" w:rsidR="00DC36D9" w:rsidRPr="001D1C85" w:rsidRDefault="00DC36D9" w:rsidP="00E4534B">
            <w:pPr>
              <w:rPr>
                <w:rFonts w:ascii="Arial" w:hAnsi="Arial" w:cs="Arial"/>
                <w:sz w:val="20"/>
                <w:szCs w:val="20"/>
              </w:rPr>
            </w:pPr>
            <w:r w:rsidRPr="001D1C85">
              <w:rPr>
                <w:rFonts w:ascii="Arial" w:hAnsi="Arial" w:cs="Arial"/>
                <w:sz w:val="20"/>
                <w:szCs w:val="20"/>
              </w:rPr>
              <w:t>GM</w:t>
            </w:r>
          </w:p>
        </w:tc>
        <w:tc>
          <w:tcPr>
            <w:tcW w:w="8328" w:type="dxa"/>
            <w:tcBorders>
              <w:top w:val="single" w:sz="2" w:space="0" w:color="auto"/>
              <w:left w:val="single" w:sz="2" w:space="0" w:color="auto"/>
              <w:bottom w:val="single" w:sz="12" w:space="0" w:color="auto"/>
              <w:right w:val="single" w:sz="12" w:space="0" w:color="auto"/>
            </w:tcBorders>
          </w:tcPr>
          <w:p w14:paraId="76E94EE5" w14:textId="77777777" w:rsidR="001A44F3" w:rsidRPr="001D1C85" w:rsidRDefault="006077DD" w:rsidP="001A44F3">
            <w:pPr>
              <w:rPr>
                <w:rFonts w:ascii="Arial" w:hAnsi="Arial" w:cs="Arial"/>
                <w:sz w:val="20"/>
                <w:szCs w:val="20"/>
                <w:lang w:val="en-US"/>
              </w:rPr>
            </w:pPr>
            <w:r w:rsidRPr="001D1C85">
              <w:rPr>
                <w:rFonts w:ascii="Arial" w:hAnsi="Arial" w:cs="Arial"/>
                <w:sz w:val="20"/>
                <w:szCs w:val="20"/>
                <w:lang w:val="en-US"/>
              </w:rPr>
              <w:t>-</w:t>
            </w:r>
          </w:p>
        </w:tc>
      </w:tr>
      <w:tr w:rsidR="00DC36D9" w:rsidRPr="001D1C85" w14:paraId="720EB286" w14:textId="77777777" w:rsidTr="00E4534B">
        <w:tc>
          <w:tcPr>
            <w:tcW w:w="2361" w:type="dxa"/>
            <w:tcBorders>
              <w:top w:val="single" w:sz="12" w:space="0" w:color="auto"/>
              <w:left w:val="single" w:sz="12" w:space="0" w:color="auto"/>
              <w:bottom w:val="single" w:sz="2" w:space="0" w:color="auto"/>
              <w:right w:val="single" w:sz="2" w:space="0" w:color="auto"/>
            </w:tcBorders>
          </w:tcPr>
          <w:p w14:paraId="4CFD178C" w14:textId="77777777" w:rsidR="00DC36D9" w:rsidRPr="001D1C85" w:rsidRDefault="00DC36D9" w:rsidP="00E4534B">
            <w:pPr>
              <w:rPr>
                <w:rFonts w:ascii="Arial" w:hAnsi="Arial" w:cs="Arial"/>
                <w:sz w:val="20"/>
                <w:szCs w:val="20"/>
                <w:lang w:val="en-US"/>
              </w:rPr>
            </w:pPr>
            <w:r w:rsidRPr="001D1C85">
              <w:rPr>
                <w:rFonts w:ascii="Arial" w:hAnsi="Arial" w:cs="Arial"/>
                <w:sz w:val="20"/>
                <w:szCs w:val="20"/>
                <w:lang w:val="en-US"/>
              </w:rPr>
              <w:t>Method of compliance</w:t>
            </w:r>
          </w:p>
        </w:tc>
        <w:tc>
          <w:tcPr>
            <w:tcW w:w="8328" w:type="dxa"/>
            <w:tcBorders>
              <w:top w:val="single" w:sz="12" w:space="0" w:color="auto"/>
              <w:left w:val="single" w:sz="2" w:space="0" w:color="auto"/>
              <w:bottom w:val="single" w:sz="2" w:space="0" w:color="auto"/>
              <w:right w:val="single" w:sz="12" w:space="0" w:color="auto"/>
            </w:tcBorders>
          </w:tcPr>
          <w:p w14:paraId="247D32B3" w14:textId="77777777" w:rsidR="00DC36D9" w:rsidRPr="001D1C85" w:rsidRDefault="00DC36D9" w:rsidP="00E4534B">
            <w:pPr>
              <w:rPr>
                <w:rFonts w:ascii="Arial" w:hAnsi="Arial" w:cs="Arial"/>
                <w:sz w:val="20"/>
                <w:szCs w:val="20"/>
                <w:lang w:val="en-US"/>
              </w:rPr>
            </w:pPr>
          </w:p>
        </w:tc>
      </w:tr>
      <w:tr w:rsidR="00DC36D9" w:rsidRPr="001D1C85" w14:paraId="69BDCB76" w14:textId="77777777" w:rsidTr="00E4534B">
        <w:tc>
          <w:tcPr>
            <w:tcW w:w="2361" w:type="dxa"/>
            <w:tcBorders>
              <w:top w:val="single" w:sz="2" w:space="0" w:color="auto"/>
              <w:left w:val="single" w:sz="12" w:space="0" w:color="auto"/>
              <w:bottom w:val="single" w:sz="2" w:space="0" w:color="auto"/>
              <w:right w:val="single" w:sz="2" w:space="0" w:color="auto"/>
            </w:tcBorders>
          </w:tcPr>
          <w:p w14:paraId="38E3B30B" w14:textId="77777777" w:rsidR="00DC36D9" w:rsidRPr="001D1C85" w:rsidRDefault="00DC36D9" w:rsidP="00E4534B">
            <w:pPr>
              <w:rPr>
                <w:rFonts w:ascii="Arial" w:hAnsi="Arial" w:cs="Arial"/>
                <w:sz w:val="20"/>
                <w:szCs w:val="20"/>
                <w:lang w:val="en-US"/>
              </w:rPr>
            </w:pPr>
            <w:r w:rsidRPr="001D1C85">
              <w:rPr>
                <w:rFonts w:ascii="Arial" w:hAnsi="Arial" w:cs="Arial"/>
                <w:sz w:val="20"/>
                <w:szCs w:val="20"/>
                <w:lang w:val="en-US"/>
              </w:rPr>
              <w:t>Document reference(s)</w:t>
            </w:r>
          </w:p>
        </w:tc>
        <w:tc>
          <w:tcPr>
            <w:tcW w:w="8328" w:type="dxa"/>
            <w:tcBorders>
              <w:top w:val="single" w:sz="2" w:space="0" w:color="auto"/>
              <w:left w:val="single" w:sz="2" w:space="0" w:color="auto"/>
              <w:bottom w:val="single" w:sz="2" w:space="0" w:color="auto"/>
              <w:right w:val="single" w:sz="12" w:space="0" w:color="auto"/>
            </w:tcBorders>
          </w:tcPr>
          <w:p w14:paraId="12588A49" w14:textId="77777777" w:rsidR="00DC36D9" w:rsidRPr="001D1C85" w:rsidRDefault="00DC36D9" w:rsidP="00E4534B">
            <w:pPr>
              <w:rPr>
                <w:rFonts w:ascii="Arial" w:hAnsi="Arial" w:cs="Arial"/>
                <w:sz w:val="20"/>
                <w:szCs w:val="20"/>
                <w:lang w:val="en-US"/>
              </w:rPr>
            </w:pPr>
          </w:p>
        </w:tc>
      </w:tr>
      <w:tr w:rsidR="00DC36D9" w:rsidRPr="00CB4B80" w14:paraId="3F813062" w14:textId="77777777" w:rsidTr="00E4534B">
        <w:tc>
          <w:tcPr>
            <w:tcW w:w="2361" w:type="dxa"/>
            <w:tcBorders>
              <w:top w:val="single" w:sz="2" w:space="0" w:color="auto"/>
              <w:left w:val="single" w:sz="12" w:space="0" w:color="auto"/>
              <w:bottom w:val="single" w:sz="12" w:space="0" w:color="auto"/>
              <w:right w:val="single" w:sz="2" w:space="0" w:color="auto"/>
            </w:tcBorders>
          </w:tcPr>
          <w:p w14:paraId="31336FDE" w14:textId="77777777" w:rsidR="00DC36D9" w:rsidRPr="00CB4B80" w:rsidRDefault="00DC36D9" w:rsidP="00E4534B">
            <w:pPr>
              <w:rPr>
                <w:rFonts w:ascii="Arial" w:hAnsi="Arial" w:cs="Arial"/>
                <w:sz w:val="20"/>
                <w:szCs w:val="20"/>
                <w:lang w:val="en-US"/>
              </w:rPr>
            </w:pPr>
            <w:r w:rsidRPr="001D1C85">
              <w:rPr>
                <w:rFonts w:ascii="Arial" w:hAnsi="Arial" w:cs="Arial"/>
                <w:sz w:val="20"/>
                <w:szCs w:val="20"/>
                <w:lang w:val="en-US"/>
              </w:rPr>
              <w:t>Additional comments</w:t>
            </w:r>
          </w:p>
        </w:tc>
        <w:tc>
          <w:tcPr>
            <w:tcW w:w="8328" w:type="dxa"/>
            <w:tcBorders>
              <w:top w:val="single" w:sz="2" w:space="0" w:color="auto"/>
              <w:left w:val="single" w:sz="2" w:space="0" w:color="auto"/>
              <w:bottom w:val="single" w:sz="12" w:space="0" w:color="auto"/>
              <w:right w:val="single" w:sz="12" w:space="0" w:color="auto"/>
            </w:tcBorders>
          </w:tcPr>
          <w:p w14:paraId="1D57771C" w14:textId="77777777" w:rsidR="00DC36D9" w:rsidRPr="00CB4B80" w:rsidRDefault="00DC36D9" w:rsidP="00E4534B">
            <w:pPr>
              <w:rPr>
                <w:rFonts w:ascii="Arial" w:hAnsi="Arial" w:cs="Arial"/>
                <w:sz w:val="20"/>
                <w:szCs w:val="20"/>
                <w:lang w:val="en-US"/>
              </w:rPr>
            </w:pPr>
          </w:p>
        </w:tc>
      </w:tr>
    </w:tbl>
    <w:p w14:paraId="5A29F6D1" w14:textId="77777777" w:rsidR="00DC36D9" w:rsidRPr="00CB4B80" w:rsidRDefault="00DC36D9" w:rsidP="000C7DBB">
      <w:pPr>
        <w:rPr>
          <w:lang w:val="en-US"/>
        </w:rPr>
      </w:pPr>
    </w:p>
    <w:sectPr w:rsidR="00DC36D9" w:rsidRPr="00CB4B80" w:rsidSect="0074540C">
      <w:footerReference w:type="default" r:id="rId11"/>
      <w:headerReference w:type="first" r:id="rId12"/>
      <w:pgSz w:w="11906" w:h="16838"/>
      <w:pgMar w:top="720" w:right="424"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9B8E4" w14:textId="77777777" w:rsidR="00337467" w:rsidRDefault="00337467" w:rsidP="00DC36D9">
      <w:pPr>
        <w:spacing w:after="0" w:line="240" w:lineRule="auto"/>
      </w:pPr>
      <w:r>
        <w:separator/>
      </w:r>
    </w:p>
  </w:endnote>
  <w:endnote w:type="continuationSeparator" w:id="0">
    <w:p w14:paraId="41B6DE84" w14:textId="77777777" w:rsidR="00337467" w:rsidRDefault="00337467" w:rsidP="00DC3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7F4C" w14:textId="25CAD16F" w:rsidR="003263ED" w:rsidRPr="0074540C" w:rsidRDefault="00ED79FA" w:rsidP="00E4534B">
    <w:pPr>
      <w:pStyle w:val="Sidefod"/>
      <w:rPr>
        <w:rFonts w:ascii="Arial" w:hAnsi="Arial" w:cs="Arial"/>
        <w:sz w:val="20"/>
        <w:szCs w:val="20"/>
        <w:lang w:val="en-US"/>
      </w:rPr>
    </w:pPr>
    <w:r>
      <w:rPr>
        <w:rFonts w:ascii="Arial" w:hAnsi="Arial" w:cs="Arial"/>
        <w:sz w:val="16"/>
        <w:szCs w:val="16"/>
        <w:lang w:val="en-US"/>
      </w:rPr>
      <w:t xml:space="preserve">Compliance matrix - </w:t>
    </w:r>
    <w:r w:rsidR="009E260D">
      <w:rPr>
        <w:rFonts w:ascii="Arial" w:hAnsi="Arial" w:cs="Arial"/>
        <w:sz w:val="16"/>
        <w:szCs w:val="16"/>
        <w:lang w:val="en-US"/>
      </w:rPr>
      <w:t>C</w:t>
    </w:r>
    <w:r w:rsidR="009E260D" w:rsidRPr="009E260D">
      <w:rPr>
        <w:rFonts w:ascii="Arial" w:hAnsi="Arial" w:cs="Arial"/>
        <w:sz w:val="16"/>
        <w:szCs w:val="16"/>
        <w:lang w:val="en-US"/>
      </w:rPr>
      <w:t xml:space="preserve">ontinuation </w:t>
    </w:r>
    <w:r w:rsidR="009E260D">
      <w:rPr>
        <w:rFonts w:ascii="Arial" w:hAnsi="Arial" w:cs="Arial"/>
        <w:sz w:val="16"/>
        <w:szCs w:val="16"/>
        <w:lang w:val="en-US"/>
      </w:rPr>
      <w:t>T</w:t>
    </w:r>
    <w:r w:rsidR="009E260D" w:rsidRPr="009E260D">
      <w:rPr>
        <w:rFonts w:ascii="Arial" w:hAnsi="Arial" w:cs="Arial"/>
        <w:sz w:val="16"/>
        <w:szCs w:val="16"/>
        <w:lang w:val="en-US"/>
      </w:rPr>
      <w:t>raining</w:t>
    </w:r>
    <w:r w:rsidR="009E260D">
      <w:rPr>
        <w:rFonts w:ascii="Arial" w:hAnsi="Arial" w:cs="Arial"/>
        <w:sz w:val="16"/>
        <w:szCs w:val="16"/>
        <w:lang w:val="en-US"/>
      </w:rPr>
      <w:t xml:space="preserve"> - I</w:t>
    </w:r>
    <w:r>
      <w:rPr>
        <w:rFonts w:ascii="Arial" w:hAnsi="Arial" w:cs="Arial"/>
        <w:sz w:val="16"/>
        <w:szCs w:val="16"/>
        <w:lang w:val="en-US"/>
      </w:rPr>
      <w:t xml:space="preserve">ssue </w:t>
    </w:r>
    <w:r w:rsidR="009E260D">
      <w:rPr>
        <w:rFonts w:ascii="Arial" w:hAnsi="Arial" w:cs="Arial"/>
        <w:sz w:val="16"/>
        <w:szCs w:val="16"/>
        <w:lang w:val="en-US"/>
      </w:rPr>
      <w:t>2</w:t>
    </w:r>
    <w:r w:rsidR="003263ED" w:rsidRPr="0074540C">
      <w:rPr>
        <w:lang w:val="en-US"/>
      </w:rPr>
      <w:t xml:space="preserve"> </w:t>
    </w:r>
    <w:r w:rsidR="003263ED" w:rsidRPr="0074540C">
      <w:rPr>
        <w:lang w:val="en-US"/>
      </w:rPr>
      <w:tab/>
    </w:r>
    <w:r w:rsidR="003263ED" w:rsidRPr="0074540C">
      <w:rPr>
        <w:lang w:val="en-US"/>
      </w:rPr>
      <w:tab/>
    </w:r>
    <w:r w:rsidRPr="00B10CA0">
      <w:rPr>
        <w:rFonts w:ascii="Arial" w:hAnsi="Arial" w:cs="Arial"/>
        <w:sz w:val="16"/>
        <w:szCs w:val="16"/>
        <w:lang w:val="en-US"/>
      </w:rPr>
      <w:t xml:space="preserve">Page </w:t>
    </w:r>
    <w:sdt>
      <w:sdtPr>
        <w:rPr>
          <w:rFonts w:ascii="Arial" w:hAnsi="Arial" w:cs="Arial"/>
          <w:sz w:val="16"/>
          <w:szCs w:val="16"/>
        </w:rPr>
        <w:id w:val="-1806610884"/>
        <w:docPartObj>
          <w:docPartGallery w:val="Page Numbers (Bottom of Page)"/>
          <w:docPartUnique/>
        </w:docPartObj>
      </w:sdtPr>
      <w:sdtEndPr/>
      <w:sdtContent>
        <w:r w:rsidRPr="00B10CA0">
          <w:rPr>
            <w:rFonts w:ascii="Arial" w:hAnsi="Arial" w:cs="Arial"/>
            <w:sz w:val="16"/>
            <w:szCs w:val="16"/>
          </w:rPr>
          <w:fldChar w:fldCharType="begin"/>
        </w:r>
        <w:r w:rsidRPr="00B10CA0">
          <w:rPr>
            <w:rFonts w:ascii="Arial" w:hAnsi="Arial" w:cs="Arial"/>
            <w:sz w:val="16"/>
            <w:szCs w:val="16"/>
            <w:lang w:val="en-US"/>
          </w:rPr>
          <w:instrText>PAGE   \* MERGEFORMAT</w:instrText>
        </w:r>
        <w:r w:rsidRPr="00B10CA0">
          <w:rPr>
            <w:rFonts w:ascii="Arial" w:hAnsi="Arial" w:cs="Arial"/>
            <w:sz w:val="16"/>
            <w:szCs w:val="16"/>
          </w:rPr>
          <w:fldChar w:fldCharType="separate"/>
        </w:r>
        <w:r w:rsidR="00B27718">
          <w:rPr>
            <w:rFonts w:ascii="Arial" w:hAnsi="Arial" w:cs="Arial"/>
            <w:noProof/>
            <w:sz w:val="16"/>
            <w:szCs w:val="16"/>
            <w:lang w:val="en-US"/>
          </w:rPr>
          <w:t>2</w:t>
        </w:r>
        <w:r w:rsidRPr="00B10CA0">
          <w:rPr>
            <w:rFonts w:ascii="Arial" w:hAnsi="Arial" w:cs="Arial"/>
            <w:sz w:val="16"/>
            <w:szCs w:val="16"/>
          </w:rPr>
          <w:fldChar w:fldCharType="end"/>
        </w:r>
        <w:r w:rsidRPr="00B10CA0">
          <w:rPr>
            <w:rFonts w:ascii="Arial" w:hAnsi="Arial" w:cs="Arial"/>
            <w:sz w:val="16"/>
            <w:szCs w:val="16"/>
            <w:lang w:val="en-US"/>
          </w:rPr>
          <w:t xml:space="preserve"> of </w:t>
        </w:r>
        <w:r w:rsidRPr="00B10CA0">
          <w:rPr>
            <w:rFonts w:ascii="Arial" w:hAnsi="Arial" w:cs="Arial"/>
            <w:sz w:val="16"/>
            <w:szCs w:val="16"/>
          </w:rPr>
          <w:fldChar w:fldCharType="begin"/>
        </w:r>
        <w:r w:rsidRPr="00B10CA0">
          <w:rPr>
            <w:rFonts w:ascii="Arial" w:hAnsi="Arial" w:cs="Arial"/>
            <w:sz w:val="16"/>
            <w:szCs w:val="16"/>
            <w:lang w:val="en-US"/>
          </w:rPr>
          <w:instrText xml:space="preserve"> NUMPAGES   \* MERGEFORMAT </w:instrText>
        </w:r>
        <w:r w:rsidRPr="00B10CA0">
          <w:rPr>
            <w:rFonts w:ascii="Arial" w:hAnsi="Arial" w:cs="Arial"/>
            <w:sz w:val="16"/>
            <w:szCs w:val="16"/>
          </w:rPr>
          <w:fldChar w:fldCharType="separate"/>
        </w:r>
        <w:r w:rsidR="00B27718">
          <w:rPr>
            <w:rFonts w:ascii="Arial" w:hAnsi="Arial" w:cs="Arial"/>
            <w:noProof/>
            <w:sz w:val="16"/>
            <w:szCs w:val="16"/>
            <w:lang w:val="en-US"/>
          </w:rPr>
          <w:t>8</w:t>
        </w:r>
        <w:r w:rsidRPr="00B10CA0">
          <w:rPr>
            <w:rFonts w:ascii="Arial" w:hAnsi="Arial" w:cs="Arial"/>
            <w:sz w:val="16"/>
            <w:szCs w:val="16"/>
          </w:rPr>
          <w:fldChar w:fldCharType="end"/>
        </w:r>
      </w:sdtContent>
    </w:sdt>
    <w:r w:rsidRPr="005E225F">
      <w:rPr>
        <w:lang w:val="en-US"/>
      </w:rPr>
      <w:t xml:space="preserve"> </w:t>
    </w:r>
  </w:p>
  <w:p w14:paraId="24D7336B" w14:textId="77777777" w:rsidR="003263ED" w:rsidRPr="0074540C" w:rsidRDefault="003263ED" w:rsidP="00E4534B">
    <w:pPr>
      <w:pStyle w:val="Sidefod"/>
      <w:tabs>
        <w:tab w:val="clear" w:pos="4819"/>
        <w:tab w:val="clear" w:pos="9638"/>
        <w:tab w:val="left" w:pos="3510"/>
      </w:tabs>
      <w:rPr>
        <w:lang w:val="en-US"/>
      </w:rPr>
    </w:pPr>
    <w:r w:rsidRPr="0074540C">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E9A40" w14:textId="77777777" w:rsidR="00337467" w:rsidRDefault="00337467" w:rsidP="00DC36D9">
      <w:pPr>
        <w:spacing w:after="0" w:line="240" w:lineRule="auto"/>
      </w:pPr>
      <w:r>
        <w:separator/>
      </w:r>
    </w:p>
  </w:footnote>
  <w:footnote w:type="continuationSeparator" w:id="0">
    <w:p w14:paraId="54936BB6" w14:textId="77777777" w:rsidR="00337467" w:rsidRDefault="00337467" w:rsidP="00DC3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295E2" w14:textId="464F67C1" w:rsidR="0074540C" w:rsidRDefault="008212B2">
    <w:pPr>
      <w:pStyle w:val="Sidehoved"/>
    </w:pPr>
    <w:r>
      <w:rPr>
        <w:noProof/>
      </w:rPr>
      <w:drawing>
        <wp:anchor distT="0" distB="0" distL="114300" distR="114300" simplePos="0" relativeHeight="251659264" behindDoc="0" locked="0" layoutInCell="1" allowOverlap="1" wp14:anchorId="6F4C3AFD" wp14:editId="64CB2C8D">
          <wp:simplePos x="0" y="0"/>
          <wp:positionH relativeFrom="column">
            <wp:posOffset>3800475</wp:posOffset>
          </wp:positionH>
          <wp:positionV relativeFrom="paragraph">
            <wp:posOffset>-182880</wp:posOffset>
          </wp:positionV>
          <wp:extent cx="2819400" cy="533400"/>
          <wp:effectExtent l="0" t="0" r="0" b="0"/>
          <wp:wrapNone/>
          <wp:docPr id="4" name="Billede 4"/>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1590"/>
    <w:multiLevelType w:val="hybridMultilevel"/>
    <w:tmpl w:val="B1F0CA2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88D7CC4"/>
    <w:multiLevelType w:val="hybridMultilevel"/>
    <w:tmpl w:val="E3ACD230"/>
    <w:lvl w:ilvl="0" w:tplc="EAE28C6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072406"/>
    <w:multiLevelType w:val="hybridMultilevel"/>
    <w:tmpl w:val="E2CC664C"/>
    <w:lvl w:ilvl="0" w:tplc="42C85C64">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C7C42BE"/>
    <w:multiLevelType w:val="hybridMultilevel"/>
    <w:tmpl w:val="EDBCCD0C"/>
    <w:lvl w:ilvl="0" w:tplc="02223620">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C004E1C"/>
    <w:multiLevelType w:val="hybridMultilevel"/>
    <w:tmpl w:val="1A02FE16"/>
    <w:lvl w:ilvl="0" w:tplc="EAE28C62">
      <w:start w:val="1"/>
      <w:numFmt w:val="lowerLetter"/>
      <w:lvlText w:val="(%1)"/>
      <w:lvlJc w:val="left"/>
      <w:pPr>
        <w:ind w:left="1665" w:hanging="13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59052522">
    <w:abstractNumId w:val="2"/>
  </w:num>
  <w:num w:numId="2" w16cid:durableId="1908760011">
    <w:abstractNumId w:val="3"/>
  </w:num>
  <w:num w:numId="3" w16cid:durableId="1825509146">
    <w:abstractNumId w:val="0"/>
  </w:num>
  <w:num w:numId="4" w16cid:durableId="1324892063">
    <w:abstractNumId w:val="4"/>
  </w:num>
  <w:num w:numId="5" w16cid:durableId="1065370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1A9"/>
    <w:rsid w:val="00054855"/>
    <w:rsid w:val="0007741D"/>
    <w:rsid w:val="000C7DBB"/>
    <w:rsid w:val="00122628"/>
    <w:rsid w:val="001A44F3"/>
    <w:rsid w:val="001C1FAA"/>
    <w:rsid w:val="001D1C85"/>
    <w:rsid w:val="00245CE5"/>
    <w:rsid w:val="00276013"/>
    <w:rsid w:val="003263ED"/>
    <w:rsid w:val="00337467"/>
    <w:rsid w:val="0043575A"/>
    <w:rsid w:val="004A5D63"/>
    <w:rsid w:val="00540896"/>
    <w:rsid w:val="006077DD"/>
    <w:rsid w:val="0067550F"/>
    <w:rsid w:val="0070178D"/>
    <w:rsid w:val="0074540C"/>
    <w:rsid w:val="008212B2"/>
    <w:rsid w:val="00831EFC"/>
    <w:rsid w:val="00933F16"/>
    <w:rsid w:val="00970464"/>
    <w:rsid w:val="00995A1C"/>
    <w:rsid w:val="009A1232"/>
    <w:rsid w:val="009E007B"/>
    <w:rsid w:val="009E260D"/>
    <w:rsid w:val="00A12A49"/>
    <w:rsid w:val="00A75771"/>
    <w:rsid w:val="00A92EC0"/>
    <w:rsid w:val="00AE6FE7"/>
    <w:rsid w:val="00B27718"/>
    <w:rsid w:val="00B779D9"/>
    <w:rsid w:val="00B85143"/>
    <w:rsid w:val="00C131A9"/>
    <w:rsid w:val="00CB4B80"/>
    <w:rsid w:val="00CD6504"/>
    <w:rsid w:val="00D30014"/>
    <w:rsid w:val="00D547CF"/>
    <w:rsid w:val="00D90E92"/>
    <w:rsid w:val="00DA4083"/>
    <w:rsid w:val="00DC36D9"/>
    <w:rsid w:val="00DC6753"/>
    <w:rsid w:val="00DE457B"/>
    <w:rsid w:val="00E4534B"/>
    <w:rsid w:val="00E46F8D"/>
    <w:rsid w:val="00ED79FA"/>
    <w:rsid w:val="00F61A4C"/>
    <w:rsid w:val="00F8790F"/>
    <w:rsid w:val="00F972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A83487"/>
  <w15:docId w15:val="{B401554A-9833-4A82-892D-87FD8BAFC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DC6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DC36D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C36D9"/>
  </w:style>
  <w:style w:type="paragraph" w:styleId="Sidefod">
    <w:name w:val="footer"/>
    <w:basedOn w:val="Normal"/>
    <w:link w:val="SidefodTegn"/>
    <w:uiPriority w:val="99"/>
    <w:unhideWhenUsed/>
    <w:rsid w:val="00DC36D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C36D9"/>
  </w:style>
  <w:style w:type="paragraph" w:styleId="Titel">
    <w:name w:val="Title"/>
    <w:basedOn w:val="Normal"/>
    <w:link w:val="TitelTegn"/>
    <w:qFormat/>
    <w:rsid w:val="00E4534B"/>
    <w:pPr>
      <w:spacing w:after="0" w:line="240" w:lineRule="auto"/>
      <w:jc w:val="center"/>
    </w:pPr>
    <w:rPr>
      <w:rFonts w:ascii="Arial" w:eastAsia="Times New Roman" w:hAnsi="Arial" w:cs="Arial"/>
      <w:b/>
      <w:sz w:val="96"/>
      <w:szCs w:val="24"/>
      <w:lang w:val="en-GB"/>
    </w:rPr>
  </w:style>
  <w:style w:type="character" w:customStyle="1" w:styleId="TitelTegn">
    <w:name w:val="Titel Tegn"/>
    <w:basedOn w:val="Standardskrifttypeiafsnit"/>
    <w:link w:val="Titel"/>
    <w:rsid w:val="00E4534B"/>
    <w:rPr>
      <w:rFonts w:ascii="Arial" w:eastAsia="Times New Roman" w:hAnsi="Arial" w:cs="Arial"/>
      <w:b/>
      <w:sz w:val="96"/>
      <w:szCs w:val="24"/>
      <w:lang w:val="en-GB"/>
    </w:rPr>
  </w:style>
  <w:style w:type="paragraph" w:styleId="Brdtekst">
    <w:name w:val="Body Text"/>
    <w:basedOn w:val="Normal"/>
    <w:link w:val="BrdtekstTegn"/>
    <w:rsid w:val="00E4534B"/>
    <w:pPr>
      <w:spacing w:after="0" w:line="240" w:lineRule="auto"/>
    </w:pPr>
    <w:rPr>
      <w:rFonts w:ascii="Arial" w:eastAsia="Times New Roman" w:hAnsi="Arial" w:cs="Arial"/>
      <w:b/>
      <w:bCs/>
      <w:szCs w:val="24"/>
      <w:lang w:val="en-GB"/>
    </w:rPr>
  </w:style>
  <w:style w:type="character" w:customStyle="1" w:styleId="BrdtekstTegn">
    <w:name w:val="Brødtekst Tegn"/>
    <w:basedOn w:val="Standardskrifttypeiafsnit"/>
    <w:link w:val="Brdtekst"/>
    <w:rsid w:val="00E4534B"/>
    <w:rPr>
      <w:rFonts w:ascii="Arial" w:eastAsia="Times New Roman" w:hAnsi="Arial" w:cs="Arial"/>
      <w:b/>
      <w:bCs/>
      <w:szCs w:val="24"/>
      <w:lang w:val="en-GB"/>
    </w:rPr>
  </w:style>
  <w:style w:type="paragraph" w:customStyle="1" w:styleId="CM4">
    <w:name w:val="CM4"/>
    <w:basedOn w:val="Normal"/>
    <w:next w:val="Normal"/>
    <w:uiPriority w:val="99"/>
    <w:rsid w:val="00E4534B"/>
    <w:pPr>
      <w:autoSpaceDE w:val="0"/>
      <w:autoSpaceDN w:val="0"/>
      <w:adjustRightInd w:val="0"/>
      <w:spacing w:after="0" w:line="240" w:lineRule="auto"/>
    </w:pPr>
    <w:rPr>
      <w:rFonts w:ascii="EUAlbertina" w:eastAsia="Times New Roman" w:hAnsi="EUAlbertina" w:cs="Times New Roman"/>
      <w:sz w:val="24"/>
      <w:szCs w:val="24"/>
      <w:lang w:val="en-GB" w:eastAsia="en-GB"/>
    </w:rPr>
  </w:style>
  <w:style w:type="paragraph" w:styleId="Listeafsnit">
    <w:name w:val="List Paragraph"/>
    <w:basedOn w:val="Normal"/>
    <w:uiPriority w:val="34"/>
    <w:qFormat/>
    <w:rsid w:val="00276013"/>
    <w:pPr>
      <w:ind w:left="720"/>
      <w:contextualSpacing/>
    </w:pPr>
  </w:style>
  <w:style w:type="paragraph" w:styleId="Markeringsbobletekst">
    <w:name w:val="Balloon Text"/>
    <w:basedOn w:val="Normal"/>
    <w:link w:val="MarkeringsbobletekstTegn"/>
    <w:uiPriority w:val="99"/>
    <w:semiHidden/>
    <w:unhideWhenUsed/>
    <w:rsid w:val="00DE457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E45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sum_x00e9_ xmlns="51ae8338-bb0b-4c90-94d6-71eaa2b12cc8" xsi:nil="true"/>
    <g37109ba5f7f4a598293fc146d0b70c5 xmlns="51ae8338-bb0b-4c90-94d6-71eaa2b12cc8">
      <Terms xmlns="http://schemas.microsoft.com/office/infopath/2007/PartnerControls"/>
    </g37109ba5f7f4a598293fc146d0b70c5>
    <idf2ec18668a495eae0ffc16e3f1bb91 xmlns="51ae8338-bb0b-4c90-94d6-71eaa2b12cc8">
      <Terms xmlns="http://schemas.microsoft.com/office/infopath/2007/PartnerControls"/>
    </idf2ec18668a495eae0ffc16e3f1bb91>
    <eaaf894877a64f3a88f3759827e32029 xmlns="51ae8338-bb0b-4c90-94d6-71eaa2b12cc8">
      <Terms xmlns="http://schemas.microsoft.com/office/infopath/2007/PartnerControls"/>
    </eaaf894877a64f3a88f3759827e32029>
    <TaxCatchAll xmlns="c3355636-7357-4b8b-8398-e36f4b4f830c"/>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A99701A78B5F14FB8AFD478213679EE" ma:contentTypeVersion="8" ma:contentTypeDescription="Opret et nyt dokument." ma:contentTypeScope="" ma:versionID="05e1f6e02978d020ff36143f82b822d7">
  <xsd:schema xmlns:xsd="http://www.w3.org/2001/XMLSchema" xmlns:xs="http://www.w3.org/2001/XMLSchema" xmlns:p="http://schemas.microsoft.com/office/2006/metadata/properties" xmlns:ns2="51ae8338-bb0b-4c90-94d6-71eaa2b12cc8" xmlns:ns3="c3355636-7357-4b8b-8398-e36f4b4f830c" targetNamespace="http://schemas.microsoft.com/office/2006/metadata/properties" ma:root="true" ma:fieldsID="9ec0b8ede8a6195f8f9eea06fcd14f56" ns2:_="" ns3:_="">
    <xsd:import namespace="51ae8338-bb0b-4c90-94d6-71eaa2b12cc8"/>
    <xsd:import namespace="c3355636-7357-4b8b-8398-e36f4b4f830c"/>
    <xsd:element name="properties">
      <xsd:complexType>
        <xsd:sequence>
          <xsd:element name="documentManagement">
            <xsd:complexType>
              <xsd:all>
                <xsd:element ref="ns2:Resum_x00e9_" minOccurs="0"/>
                <xsd:element ref="ns2:eaaf894877a64f3a88f3759827e32029" minOccurs="0"/>
                <xsd:element ref="ns3:TaxCatchAll" minOccurs="0"/>
                <xsd:element ref="ns2:g37109ba5f7f4a598293fc146d0b70c5" minOccurs="0"/>
                <xsd:element ref="ns2:idf2ec18668a495eae0ffc16e3f1bb9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e8338-bb0b-4c90-94d6-71eaa2b12cc8" elementFormDefault="qualified">
    <xsd:import namespace="http://schemas.microsoft.com/office/2006/documentManagement/types"/>
    <xsd:import namespace="http://schemas.microsoft.com/office/infopath/2007/PartnerControls"/>
    <xsd:element name="Resum_x00e9_" ma:index="4" nillable="true" ma:displayName="Resumé" ma:internalName="Resum_x00e9_">
      <xsd:simpleType>
        <xsd:restriction base="dms:Note">
          <xsd:maxLength value="255"/>
        </xsd:restriction>
      </xsd:simpleType>
    </xsd:element>
    <xsd:element name="eaaf894877a64f3a88f3759827e32029" ma:index="8" nillable="true" ma:taxonomy="true" ma:internalName="eaaf894877a64f3a88f3759827e32029" ma:taxonomyFieldName="Dokumenttype" ma:displayName="Dokumenttype" ma:indexed="true" ma:default="" ma:fieldId="{eaaf8948-77a6-4f3a-88f3-759827e32029}" ma:sspId="ed460261-367a-4a2c-b9f6-dcc574c3dc7b" ma:termSetId="56b96284-17b2-4181-a199-c8c237a88377" ma:anchorId="9a114f3c-4fb8-4db7-bc1a-975355b236d2" ma:open="false" ma:isKeyword="false">
      <xsd:complexType>
        <xsd:sequence>
          <xsd:element ref="pc:Terms" minOccurs="0" maxOccurs="1"/>
        </xsd:sequence>
      </xsd:complexType>
    </xsd:element>
    <xsd:element name="g37109ba5f7f4a598293fc146d0b70c5" ma:index="10" nillable="true" ma:taxonomy="true" ma:internalName="g37109ba5f7f4a598293fc146d0b70c5" ma:taxonomyFieldName="Kategori" ma:displayName="Kategori" ma:indexed="true" ma:default="" ma:fieldId="{037109ba-5f7f-4a59-8293-fc146d0b70c5}" ma:sspId="ed460261-367a-4a2c-b9f6-dcc574c3dc7b" ma:termSetId="56b96284-17b2-4181-a199-c8c237a88377" ma:anchorId="e489701b-ec15-462d-acd1-41634932e8e7" ma:open="false" ma:isKeyword="false">
      <xsd:complexType>
        <xsd:sequence>
          <xsd:element ref="pc:Terms" minOccurs="0" maxOccurs="1"/>
        </xsd:sequence>
      </xsd:complexType>
    </xsd:element>
    <xsd:element name="idf2ec18668a495eae0ffc16e3f1bb91" ma:index="11" nillable="true" ma:taxonomy="true" ma:internalName="idf2ec18668a495eae0ffc16e3f1bb91" ma:taxonomyFieldName="Ejer" ma:displayName="Ejer" ma:indexed="true" ma:default="" ma:fieldId="{2df2ec18-668a-495e-ae0f-fc16e3f1bb91}" ma:sspId="ed460261-367a-4a2c-b9f6-dcc574c3dc7b" ma:termSetId="56b96284-17b2-4181-a199-c8c237a88377" ma:anchorId="cca7a051-abcd-497a-be2f-bdf02e8b925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355636-7357-4b8b-8398-e36f4b4f830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586d099-16d7-447b-b162-5981c31117ee}" ma:internalName="TaxCatchAll" ma:showField="CatchAllData" ma:web="c3355636-7357-4b8b-8398-e36f4b4f8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dholdstype"/>
        <xsd:element ref="dc:title" minOccurs="0" maxOccurs="1" ma:index="5"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523AB-E3E0-4E26-B92A-E54ABB47216C}">
  <ds:schemaRefs>
    <ds:schemaRef ds:uri="http://schemas.microsoft.com/office/2006/metadata/properties"/>
    <ds:schemaRef ds:uri="http://schemas.microsoft.com/office/infopath/2007/PartnerControls"/>
    <ds:schemaRef ds:uri="51ae8338-bb0b-4c90-94d6-71eaa2b12cc8"/>
    <ds:schemaRef ds:uri="c3355636-7357-4b8b-8398-e36f4b4f830c"/>
  </ds:schemaRefs>
</ds:datastoreItem>
</file>

<file path=customXml/itemProps2.xml><?xml version="1.0" encoding="utf-8"?>
<ds:datastoreItem xmlns:ds="http://schemas.openxmlformats.org/officeDocument/2006/customXml" ds:itemID="{8F59E721-EABC-4F4C-9326-6979D8657DB8}">
  <ds:schemaRefs>
    <ds:schemaRef ds:uri="http://schemas.openxmlformats.org/officeDocument/2006/bibliography"/>
  </ds:schemaRefs>
</ds:datastoreItem>
</file>

<file path=customXml/itemProps3.xml><?xml version="1.0" encoding="utf-8"?>
<ds:datastoreItem xmlns:ds="http://schemas.openxmlformats.org/officeDocument/2006/customXml" ds:itemID="{AD565F87-F34B-4BF5-BF60-4D69FAA9F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e8338-bb0b-4c90-94d6-71eaa2b12cc8"/>
    <ds:schemaRef ds:uri="c3355636-7357-4b8b-8398-e36f4b4f8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0FBCB9-76FA-46A0-A83D-410A2C7BD7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1968</Words>
  <Characters>12010</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Trafikstyrelsen</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matrix 2015_340 vedligeholdelsesuddannelse</dc:title>
  <dc:creator>Jesper Longsholm Skov</dc:creator>
  <cp:lastModifiedBy>Carsten Glenn Jensen</cp:lastModifiedBy>
  <cp:revision>14</cp:revision>
  <cp:lastPrinted>2016-03-02T13:58:00Z</cp:lastPrinted>
  <dcterms:created xsi:type="dcterms:W3CDTF">2020-02-26T10:30:00Z</dcterms:created>
  <dcterms:modified xsi:type="dcterms:W3CDTF">2024-09-13T11:30:00Z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0x0101009A99701A78B5F14FB8AFD478213679EE</vt:lpwstr>
  </property>
  <property fmtid="{D5CDD505-2E9C-101B-9397-08002B2CF9AE}" pid="3" name="Dokumenttype">
    <vt:lpwstr/>
  </property>
  <property fmtid="{D5CDD505-2E9C-101B-9397-08002B2CF9AE}" pid="4" name="Ejer">
    <vt:lpwstr/>
  </property>
  <property fmtid="{D5CDD505-2E9C-101B-9397-08002B2CF9AE}" pid="5" name="Kategori">
    <vt:lpwstr/>
  </property>
</Properties>
</file>